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4D7" w:rsidRDefault="000364D7" w:rsidP="00863D8E">
      <w:pPr>
        <w:pStyle w:val="NoSpacing"/>
        <w:rPr>
          <w:rFonts w:ascii="Times New Roman" w:hAnsi="Times New Roman" w:cs="Times New Roman"/>
          <w:b/>
          <w:bCs/>
          <w:i/>
          <w:iCs/>
          <w:sz w:val="24"/>
          <w:szCs w:val="24"/>
          <w:lang w:val="ru-RU"/>
        </w:rPr>
      </w:pPr>
    </w:p>
    <w:p w:rsidR="000364D7" w:rsidRDefault="000364D7" w:rsidP="00863D8E">
      <w:pPr>
        <w:pStyle w:val="NoSpacing"/>
        <w:rPr>
          <w:rFonts w:ascii="Times New Roman" w:hAnsi="Times New Roman" w:cs="Times New Roman"/>
          <w:b/>
          <w:bCs/>
          <w:i/>
          <w:iCs/>
          <w:sz w:val="24"/>
          <w:szCs w:val="24"/>
          <w:lang w:val="ru-RU"/>
        </w:rPr>
      </w:pPr>
    </w:p>
    <w:p w:rsidR="000364D7" w:rsidRDefault="000364D7" w:rsidP="00741B96">
      <w:pPr>
        <w:widowControl w:val="0"/>
        <w:autoSpaceDE w:val="0"/>
        <w:autoSpaceDN w:val="0"/>
        <w:adjustRightInd w:val="0"/>
        <w:spacing w:line="200" w:lineRule="exact"/>
        <w:rPr>
          <w:rFonts w:ascii="Times New Roman" w:hAnsi="Times New Roman" w:cs="Times New Roman"/>
          <w:sz w:val="24"/>
          <w:szCs w:val="24"/>
          <w:lang w:val="en-US"/>
        </w:rPr>
      </w:pPr>
    </w:p>
    <w:p w:rsidR="000364D7" w:rsidRDefault="000364D7" w:rsidP="00741B96">
      <w:pPr>
        <w:widowControl w:val="0"/>
        <w:autoSpaceDE w:val="0"/>
        <w:autoSpaceDN w:val="0"/>
        <w:adjustRightInd w:val="0"/>
        <w:spacing w:line="200" w:lineRule="exact"/>
        <w:rPr>
          <w:rFonts w:ascii="Times New Roman" w:hAnsi="Times New Roman" w:cs="Times New Roman"/>
          <w:sz w:val="24"/>
          <w:szCs w:val="24"/>
          <w:lang w:val="en-US"/>
        </w:rPr>
      </w:pPr>
    </w:p>
    <w:p w:rsidR="000364D7" w:rsidRPr="00741B96" w:rsidRDefault="0095301A" w:rsidP="00741B96">
      <w:pPr>
        <w:jc w:val="center"/>
        <w:outlineLvl w:val="0"/>
        <w:rPr>
          <w:rFonts w:ascii="Times New Roman" w:hAnsi="Times New Roman" w:cs="Times New Roman"/>
          <w:b/>
          <w:bCs/>
          <w:sz w:val="28"/>
          <w:szCs w:val="28"/>
          <w:u w:val="single"/>
        </w:rPr>
      </w:pPr>
      <w:r>
        <w:rPr>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27pt;width:81pt;height:81pt;z-index:1">
            <v:imagedata r:id="rId7" o:title=""/>
            <w10:wrap type="square" side="right"/>
          </v:shape>
        </w:pict>
      </w:r>
      <w:r w:rsidR="000364D7" w:rsidRPr="00741B96">
        <w:rPr>
          <w:rFonts w:ascii="Times New Roman" w:hAnsi="Times New Roman" w:cs="Times New Roman"/>
          <w:b/>
          <w:bCs/>
          <w:sz w:val="28"/>
          <w:szCs w:val="28"/>
          <w:u w:val="single"/>
        </w:rPr>
        <w:t>ОСНОВНО УЧИЛИЩЕ „Д-р ПЕТЪР БЕРОН”</w:t>
      </w:r>
    </w:p>
    <w:p w:rsidR="000364D7" w:rsidRPr="00741B96" w:rsidRDefault="000364D7" w:rsidP="00741B96">
      <w:pPr>
        <w:jc w:val="center"/>
        <w:outlineLvl w:val="0"/>
        <w:rPr>
          <w:rFonts w:ascii="Times New Roman" w:hAnsi="Times New Roman" w:cs="Times New Roman"/>
          <w:b/>
          <w:bCs/>
          <w:sz w:val="28"/>
          <w:szCs w:val="28"/>
        </w:rPr>
      </w:pPr>
      <w:r w:rsidRPr="00741B96">
        <w:rPr>
          <w:rFonts w:ascii="Times New Roman" w:hAnsi="Times New Roman" w:cs="Times New Roman"/>
          <w:b/>
          <w:bCs/>
          <w:sz w:val="28"/>
          <w:szCs w:val="28"/>
        </w:rPr>
        <w:t>4650, с.</w:t>
      </w:r>
      <w:r>
        <w:rPr>
          <w:rFonts w:ascii="Times New Roman" w:hAnsi="Times New Roman" w:cs="Times New Roman"/>
          <w:b/>
          <w:bCs/>
          <w:sz w:val="28"/>
          <w:szCs w:val="28"/>
        </w:rPr>
        <w:t xml:space="preserve"> </w:t>
      </w:r>
      <w:r w:rsidRPr="00741B96">
        <w:rPr>
          <w:rFonts w:ascii="Times New Roman" w:hAnsi="Times New Roman" w:cs="Times New Roman"/>
          <w:b/>
          <w:bCs/>
          <w:sz w:val="28"/>
          <w:szCs w:val="28"/>
        </w:rPr>
        <w:t>Бирково, общ.</w:t>
      </w:r>
      <w:r>
        <w:rPr>
          <w:rFonts w:ascii="Times New Roman" w:hAnsi="Times New Roman" w:cs="Times New Roman"/>
          <w:b/>
          <w:bCs/>
          <w:sz w:val="28"/>
          <w:szCs w:val="28"/>
        </w:rPr>
        <w:t xml:space="preserve"> </w:t>
      </w:r>
      <w:r w:rsidRPr="00741B96">
        <w:rPr>
          <w:rFonts w:ascii="Times New Roman" w:hAnsi="Times New Roman" w:cs="Times New Roman"/>
          <w:b/>
          <w:bCs/>
          <w:sz w:val="28"/>
          <w:szCs w:val="28"/>
        </w:rPr>
        <w:t>Велинград, обл.</w:t>
      </w:r>
      <w:r>
        <w:rPr>
          <w:rFonts w:ascii="Times New Roman" w:hAnsi="Times New Roman" w:cs="Times New Roman"/>
          <w:b/>
          <w:bCs/>
          <w:sz w:val="28"/>
          <w:szCs w:val="28"/>
        </w:rPr>
        <w:t xml:space="preserve"> </w:t>
      </w:r>
      <w:r w:rsidRPr="00741B96">
        <w:rPr>
          <w:rFonts w:ascii="Times New Roman" w:hAnsi="Times New Roman" w:cs="Times New Roman"/>
          <w:b/>
          <w:bCs/>
          <w:sz w:val="28"/>
          <w:szCs w:val="28"/>
        </w:rPr>
        <w:t>Пазарджик</w:t>
      </w:r>
    </w:p>
    <w:p w:rsidR="000364D7" w:rsidRPr="00741B96" w:rsidRDefault="000364D7" w:rsidP="00741B96">
      <w:pPr>
        <w:jc w:val="center"/>
        <w:outlineLvl w:val="0"/>
        <w:rPr>
          <w:rFonts w:ascii="Times New Roman" w:hAnsi="Times New Roman" w:cs="Times New Roman"/>
          <w:b/>
          <w:bCs/>
          <w:sz w:val="28"/>
          <w:szCs w:val="28"/>
          <w:u w:val="single"/>
        </w:rPr>
      </w:pPr>
      <w:proofErr w:type="gramStart"/>
      <w:r w:rsidRPr="00741B96">
        <w:rPr>
          <w:rFonts w:ascii="Times New Roman" w:hAnsi="Times New Roman" w:cs="Times New Roman"/>
          <w:b/>
          <w:bCs/>
          <w:sz w:val="28"/>
          <w:szCs w:val="28"/>
          <w:lang w:val="en-US"/>
        </w:rPr>
        <w:t>e</w:t>
      </w:r>
      <w:r w:rsidRPr="00741B96">
        <w:rPr>
          <w:rFonts w:ascii="Times New Roman" w:hAnsi="Times New Roman" w:cs="Times New Roman"/>
          <w:b/>
          <w:bCs/>
          <w:sz w:val="28"/>
          <w:szCs w:val="28"/>
          <w:lang w:val="ru-RU"/>
        </w:rPr>
        <w:t>-</w:t>
      </w:r>
      <w:r w:rsidRPr="00741B96">
        <w:rPr>
          <w:rFonts w:ascii="Times New Roman" w:hAnsi="Times New Roman" w:cs="Times New Roman"/>
          <w:b/>
          <w:bCs/>
          <w:sz w:val="28"/>
          <w:szCs w:val="28"/>
          <w:lang w:val="en-US"/>
        </w:rPr>
        <w:t>mail</w:t>
      </w:r>
      <w:proofErr w:type="gramEnd"/>
      <w:r w:rsidRPr="00741B96">
        <w:rPr>
          <w:rFonts w:ascii="Times New Roman" w:hAnsi="Times New Roman" w:cs="Times New Roman"/>
          <w:b/>
          <w:bCs/>
          <w:sz w:val="28"/>
          <w:szCs w:val="28"/>
          <w:lang w:val="ru-RU"/>
        </w:rPr>
        <w:t xml:space="preserve">: </w:t>
      </w:r>
      <w:r w:rsidR="000D7225">
        <w:fldChar w:fldCharType="begin"/>
      </w:r>
      <w:r w:rsidR="000D7225">
        <w:instrText xml:space="preserve"> HYPERLINK "mailto:oubirkovo@abv.bg" </w:instrText>
      </w:r>
      <w:r w:rsidR="000D7225">
        <w:fldChar w:fldCharType="separate"/>
      </w:r>
      <w:r w:rsidRPr="00741B96">
        <w:rPr>
          <w:rFonts w:ascii="Times New Roman" w:hAnsi="Times New Roman" w:cs="Times New Roman"/>
          <w:b/>
          <w:bCs/>
          <w:color w:val="0000FF"/>
          <w:sz w:val="28"/>
          <w:szCs w:val="28"/>
          <w:u w:val="single"/>
          <w:lang w:val="en-US"/>
        </w:rPr>
        <w:t>oubirkovo</w:t>
      </w:r>
      <w:r w:rsidRPr="00741B96">
        <w:rPr>
          <w:rFonts w:ascii="Times New Roman" w:hAnsi="Times New Roman" w:cs="Times New Roman"/>
          <w:b/>
          <w:bCs/>
          <w:color w:val="0000FF"/>
          <w:sz w:val="28"/>
          <w:szCs w:val="28"/>
          <w:u w:val="single"/>
          <w:lang w:val="ru-RU"/>
        </w:rPr>
        <w:t>@</w:t>
      </w:r>
      <w:r w:rsidRPr="00741B96">
        <w:rPr>
          <w:rFonts w:ascii="Times New Roman" w:hAnsi="Times New Roman" w:cs="Times New Roman"/>
          <w:b/>
          <w:bCs/>
          <w:color w:val="0000FF"/>
          <w:sz w:val="28"/>
          <w:szCs w:val="28"/>
          <w:u w:val="single"/>
          <w:lang w:val="en-US"/>
        </w:rPr>
        <w:t>abv</w:t>
      </w:r>
      <w:r w:rsidRPr="00741B96">
        <w:rPr>
          <w:rFonts w:ascii="Times New Roman" w:hAnsi="Times New Roman" w:cs="Times New Roman"/>
          <w:b/>
          <w:bCs/>
          <w:color w:val="0000FF"/>
          <w:sz w:val="28"/>
          <w:szCs w:val="28"/>
          <w:u w:val="single"/>
          <w:lang w:val="ru-RU"/>
        </w:rPr>
        <w:t>.</w:t>
      </w:r>
      <w:proofErr w:type="spellStart"/>
      <w:r w:rsidRPr="00741B96">
        <w:rPr>
          <w:rFonts w:ascii="Times New Roman" w:hAnsi="Times New Roman" w:cs="Times New Roman"/>
          <w:b/>
          <w:bCs/>
          <w:color w:val="0000FF"/>
          <w:sz w:val="28"/>
          <w:szCs w:val="28"/>
          <w:u w:val="single"/>
          <w:lang w:val="en-US"/>
        </w:rPr>
        <w:t>bg</w:t>
      </w:r>
      <w:proofErr w:type="spellEnd"/>
      <w:r w:rsidR="000D7225">
        <w:rPr>
          <w:rFonts w:ascii="Times New Roman" w:hAnsi="Times New Roman" w:cs="Times New Roman"/>
          <w:b/>
          <w:bCs/>
          <w:color w:val="0000FF"/>
          <w:sz w:val="28"/>
          <w:szCs w:val="28"/>
          <w:u w:val="single"/>
          <w:lang w:val="en-US"/>
        </w:rPr>
        <w:fldChar w:fldCharType="end"/>
      </w:r>
    </w:p>
    <w:p w:rsidR="000364D7" w:rsidRPr="00741B96" w:rsidRDefault="000364D7" w:rsidP="00863D8E">
      <w:pPr>
        <w:pStyle w:val="NoSpacing"/>
        <w:rPr>
          <w:rFonts w:ascii="Times New Roman" w:hAnsi="Times New Roman" w:cs="Times New Roman"/>
          <w:b/>
          <w:bCs/>
          <w:i/>
          <w:iCs/>
          <w:sz w:val="24"/>
          <w:szCs w:val="24"/>
        </w:rPr>
      </w:pPr>
    </w:p>
    <w:p w:rsidR="000364D7" w:rsidRPr="00741B96" w:rsidRDefault="000364D7" w:rsidP="00863D8E">
      <w:pPr>
        <w:pStyle w:val="NoSpacing"/>
        <w:rPr>
          <w:rFonts w:ascii="Times New Roman" w:hAnsi="Times New Roman" w:cs="Times New Roman"/>
          <w:b/>
          <w:bCs/>
          <w:i/>
          <w:iCs/>
          <w:sz w:val="24"/>
          <w:szCs w:val="24"/>
          <w:lang w:val="ru-RU"/>
        </w:rPr>
      </w:pPr>
    </w:p>
    <w:p w:rsidR="000364D7" w:rsidRPr="00741B96" w:rsidRDefault="000364D7" w:rsidP="00863D8E">
      <w:pPr>
        <w:pStyle w:val="NoSpacing"/>
        <w:rPr>
          <w:rFonts w:ascii="Times New Roman" w:hAnsi="Times New Roman" w:cs="Times New Roman"/>
          <w:b/>
          <w:bCs/>
          <w:i/>
          <w:iCs/>
          <w:sz w:val="24"/>
          <w:szCs w:val="24"/>
          <w:lang w:val="ru-RU"/>
        </w:rPr>
      </w:pPr>
    </w:p>
    <w:p w:rsidR="000364D7" w:rsidRPr="00741B96" w:rsidRDefault="000364D7" w:rsidP="00863D8E">
      <w:pPr>
        <w:pStyle w:val="NoSpacing"/>
        <w:rPr>
          <w:rFonts w:ascii="Times New Roman" w:hAnsi="Times New Roman" w:cs="Times New Roman"/>
          <w:b/>
          <w:bCs/>
          <w:i/>
          <w:iCs/>
          <w:sz w:val="24"/>
          <w:szCs w:val="24"/>
          <w:lang w:val="ru-RU"/>
        </w:rPr>
      </w:pPr>
    </w:p>
    <w:p w:rsidR="000364D7" w:rsidRPr="00741B96" w:rsidRDefault="000364D7" w:rsidP="00863D8E">
      <w:pPr>
        <w:pStyle w:val="NoSpacing"/>
        <w:rPr>
          <w:rFonts w:ascii="Times New Roman" w:hAnsi="Times New Roman" w:cs="Times New Roman"/>
          <w:b/>
          <w:bCs/>
          <w:i/>
          <w:iCs/>
          <w:sz w:val="24"/>
          <w:szCs w:val="24"/>
          <w:lang w:val="ru-RU"/>
        </w:rPr>
      </w:pPr>
    </w:p>
    <w:p w:rsidR="000364D7" w:rsidRDefault="000364D7" w:rsidP="00863D8E">
      <w:pPr>
        <w:pStyle w:val="NoSpacing"/>
        <w:rPr>
          <w:rFonts w:ascii="Times New Roman" w:hAnsi="Times New Roman" w:cs="Times New Roman"/>
          <w:b/>
          <w:bCs/>
          <w:i/>
          <w:iCs/>
          <w:sz w:val="24"/>
          <w:szCs w:val="24"/>
          <w:lang w:val="ru-RU"/>
        </w:rPr>
      </w:pPr>
      <w:r w:rsidRPr="00057F04">
        <w:rPr>
          <w:rFonts w:ascii="Times New Roman" w:hAnsi="Times New Roman" w:cs="Times New Roman"/>
          <w:b/>
          <w:bCs/>
          <w:i/>
          <w:iCs/>
          <w:sz w:val="24"/>
          <w:szCs w:val="24"/>
          <w:lang w:val="ru-RU"/>
        </w:rPr>
        <w:t xml:space="preserve">Утвърждавам…………..                            </w:t>
      </w:r>
    </w:p>
    <w:p w:rsidR="000364D7" w:rsidRDefault="000364D7" w:rsidP="00863D8E">
      <w:pPr>
        <w:pStyle w:val="NoSpacing"/>
        <w:rPr>
          <w:rFonts w:ascii="Times New Roman" w:hAnsi="Times New Roman" w:cs="Times New Roman"/>
          <w:b/>
          <w:bCs/>
          <w:i/>
          <w:iCs/>
          <w:sz w:val="24"/>
          <w:szCs w:val="24"/>
          <w:lang w:val="ru-RU"/>
        </w:rPr>
      </w:pPr>
      <w:r>
        <w:rPr>
          <w:rFonts w:ascii="Times New Roman" w:hAnsi="Times New Roman" w:cs="Times New Roman"/>
          <w:b/>
          <w:bCs/>
          <w:i/>
          <w:iCs/>
          <w:sz w:val="24"/>
          <w:szCs w:val="24"/>
          <w:lang w:val="ru-RU"/>
        </w:rPr>
        <w:t>Муса Чолаков</w:t>
      </w:r>
    </w:p>
    <w:p w:rsidR="000364D7" w:rsidRPr="004D47F0" w:rsidRDefault="000364D7" w:rsidP="00863D8E">
      <w:pPr>
        <w:pStyle w:val="NoSpacing"/>
        <w:rPr>
          <w:rFonts w:ascii="Times New Roman" w:hAnsi="Times New Roman" w:cs="Times New Roman"/>
          <w:b/>
          <w:bCs/>
          <w:i/>
          <w:iCs/>
          <w:sz w:val="24"/>
          <w:szCs w:val="24"/>
          <w:lang w:val="ru-RU"/>
        </w:rPr>
      </w:pPr>
      <w:r w:rsidRPr="004D47F0">
        <w:rPr>
          <w:rFonts w:ascii="Times New Roman" w:hAnsi="Times New Roman" w:cs="Times New Roman"/>
          <w:b/>
          <w:bCs/>
          <w:i/>
          <w:iCs/>
          <w:sz w:val="24"/>
          <w:szCs w:val="24"/>
          <w:lang w:val="ru-RU"/>
        </w:rPr>
        <w:t xml:space="preserve">Директор на </w:t>
      </w:r>
      <w:r>
        <w:rPr>
          <w:rFonts w:ascii="Times New Roman" w:hAnsi="Times New Roman" w:cs="Times New Roman"/>
          <w:b/>
          <w:bCs/>
          <w:i/>
          <w:iCs/>
          <w:color w:val="000000"/>
          <w:sz w:val="24"/>
          <w:szCs w:val="24"/>
        </w:rPr>
        <w:t>ОУ „Д-р Петър Берон“</w:t>
      </w:r>
    </w:p>
    <w:p w:rsidR="000364D7" w:rsidRDefault="000364D7" w:rsidP="00863D8E">
      <w:pPr>
        <w:spacing w:line="360" w:lineRule="auto"/>
        <w:ind w:firstLine="708"/>
        <w:jc w:val="center"/>
        <w:rPr>
          <w:rFonts w:ascii="Times New Roman" w:hAnsi="Times New Roman" w:cs="Times New Roman"/>
          <w:b/>
          <w:bCs/>
          <w:i/>
          <w:iCs/>
          <w:color w:val="202020"/>
          <w:sz w:val="28"/>
          <w:szCs w:val="28"/>
          <w:shd w:val="clear" w:color="auto" w:fill="F2F8FC"/>
          <w:lang w:eastAsia="bg-BG"/>
        </w:rPr>
      </w:pPr>
    </w:p>
    <w:p w:rsidR="000364D7" w:rsidRPr="00863D8E" w:rsidRDefault="000364D7" w:rsidP="00863D8E">
      <w:pPr>
        <w:shd w:val="clear" w:color="auto" w:fill="FFFFFF"/>
        <w:spacing w:line="360" w:lineRule="auto"/>
        <w:ind w:firstLine="708"/>
        <w:jc w:val="center"/>
        <w:rPr>
          <w:rFonts w:ascii="Times New Roman" w:hAnsi="Times New Roman" w:cs="Times New Roman"/>
          <w:b/>
          <w:bCs/>
          <w:i/>
          <w:iCs/>
          <w:color w:val="202020"/>
          <w:sz w:val="28"/>
          <w:szCs w:val="28"/>
          <w:shd w:val="clear" w:color="auto" w:fill="F2F8FC"/>
          <w:lang w:eastAsia="bg-BG"/>
        </w:rPr>
      </w:pPr>
      <w:r w:rsidRPr="00863D8E">
        <w:rPr>
          <w:rFonts w:ascii="Times New Roman" w:hAnsi="Times New Roman" w:cs="Times New Roman"/>
          <w:b/>
          <w:bCs/>
          <w:i/>
          <w:iCs/>
          <w:color w:val="202020"/>
          <w:sz w:val="28"/>
          <w:szCs w:val="28"/>
          <w:shd w:val="clear" w:color="auto" w:fill="F2F8FC"/>
          <w:lang w:eastAsia="bg-BG"/>
        </w:rPr>
        <w:t xml:space="preserve">Първоначален инструктаж на служителите </w:t>
      </w:r>
    </w:p>
    <w:p w:rsidR="000364D7" w:rsidRPr="00EB0BF5" w:rsidRDefault="000364D7" w:rsidP="00863D8E">
      <w:pPr>
        <w:shd w:val="clear" w:color="auto" w:fill="FFFFFF"/>
        <w:spacing w:line="360" w:lineRule="auto"/>
        <w:ind w:firstLine="708"/>
        <w:jc w:val="center"/>
        <w:rPr>
          <w:rFonts w:ascii="Times New Roman" w:hAnsi="Times New Roman" w:cs="Times New Roman"/>
          <w:b/>
          <w:bCs/>
          <w:i/>
          <w:iCs/>
          <w:color w:val="202020"/>
          <w:sz w:val="28"/>
          <w:szCs w:val="28"/>
          <w:shd w:val="clear" w:color="auto" w:fill="F2F8FC"/>
          <w:lang w:eastAsia="bg-BG"/>
        </w:rPr>
      </w:pPr>
      <w:r>
        <w:rPr>
          <w:rFonts w:ascii="Times New Roman" w:hAnsi="Times New Roman" w:cs="Times New Roman"/>
          <w:b/>
          <w:bCs/>
          <w:i/>
          <w:iCs/>
          <w:color w:val="202020"/>
          <w:sz w:val="28"/>
          <w:szCs w:val="28"/>
          <w:shd w:val="clear" w:color="auto" w:fill="F2F8FC"/>
          <w:lang w:eastAsia="bg-BG"/>
        </w:rPr>
        <w:t>в О</w:t>
      </w:r>
      <w:r w:rsidRPr="00863D8E">
        <w:rPr>
          <w:rFonts w:ascii="Times New Roman" w:hAnsi="Times New Roman" w:cs="Times New Roman"/>
          <w:b/>
          <w:bCs/>
          <w:i/>
          <w:iCs/>
          <w:color w:val="202020"/>
          <w:sz w:val="28"/>
          <w:szCs w:val="28"/>
          <w:shd w:val="clear" w:color="auto" w:fill="F2F8FC"/>
          <w:lang w:eastAsia="bg-BG"/>
        </w:rPr>
        <w:t>У “</w:t>
      </w:r>
      <w:r>
        <w:rPr>
          <w:rFonts w:ascii="Times New Roman" w:hAnsi="Times New Roman" w:cs="Times New Roman"/>
          <w:b/>
          <w:bCs/>
          <w:i/>
          <w:iCs/>
          <w:color w:val="202020"/>
          <w:sz w:val="28"/>
          <w:szCs w:val="28"/>
          <w:shd w:val="clear" w:color="auto" w:fill="F2F8FC"/>
          <w:lang w:eastAsia="bg-BG"/>
        </w:rPr>
        <w:t>Д-р Петър Берон</w:t>
      </w:r>
      <w:r w:rsidRPr="00863D8E">
        <w:rPr>
          <w:rFonts w:ascii="Times New Roman" w:hAnsi="Times New Roman" w:cs="Times New Roman"/>
          <w:b/>
          <w:bCs/>
          <w:i/>
          <w:iCs/>
          <w:color w:val="202020"/>
          <w:sz w:val="28"/>
          <w:szCs w:val="28"/>
          <w:shd w:val="clear" w:color="auto" w:fill="F2F8FC"/>
          <w:lang w:eastAsia="bg-BG"/>
        </w:rPr>
        <w:t>“</w:t>
      </w:r>
    </w:p>
    <w:p w:rsidR="000364D7" w:rsidRDefault="000364D7" w:rsidP="00863D8E">
      <w:pPr>
        <w:jc w:val="center"/>
        <w:rPr>
          <w:rFonts w:ascii="Times New Roman" w:hAnsi="Times New Roman" w:cs="Times New Roman"/>
          <w:b/>
          <w:bCs/>
          <w:i/>
          <w:iCs/>
          <w:sz w:val="28"/>
          <w:szCs w:val="28"/>
        </w:rPr>
      </w:pPr>
      <w:r w:rsidRPr="00EB0BF5">
        <w:rPr>
          <w:rFonts w:ascii="Times New Roman" w:hAnsi="Times New Roman" w:cs="Times New Roman"/>
          <w:b/>
          <w:bCs/>
          <w:i/>
          <w:iCs/>
          <w:sz w:val="28"/>
          <w:szCs w:val="28"/>
        </w:rPr>
        <w:t>за действие при евентуален терористичен акт</w:t>
      </w:r>
    </w:p>
    <w:p w:rsidR="000364D7" w:rsidRPr="00741B96" w:rsidRDefault="000364D7" w:rsidP="00741B96">
      <w:pPr>
        <w:rPr>
          <w:rFonts w:ascii="Times New Roman" w:hAnsi="Times New Roman" w:cs="Times New Roman"/>
          <w:b/>
          <w:bCs/>
          <w:sz w:val="24"/>
          <w:szCs w:val="24"/>
          <w:lang w:val="ru-RU"/>
        </w:rPr>
      </w:pPr>
      <w:r w:rsidRPr="00C102E6">
        <w:rPr>
          <w:rFonts w:ascii="Times New Roman" w:hAnsi="Times New Roman" w:cs="Times New Roman"/>
          <w:b/>
          <w:bCs/>
          <w:sz w:val="24"/>
          <w:szCs w:val="24"/>
        </w:rPr>
        <w:t>Действия след получаване на сигнал за злонамерено анонимно телефонно обаждане</w:t>
      </w:r>
    </w:p>
    <w:p w:rsidR="000364D7" w:rsidRPr="00741B96" w:rsidRDefault="000364D7" w:rsidP="00741B96">
      <w:pPr>
        <w:rPr>
          <w:rFonts w:ascii="Times New Roman" w:hAnsi="Times New Roman" w:cs="Times New Roman"/>
          <w:sz w:val="24"/>
          <w:szCs w:val="24"/>
          <w:lang w:val="ru-RU"/>
        </w:rPr>
      </w:pPr>
      <w:r w:rsidRPr="00C102E6">
        <w:rPr>
          <w:rFonts w:ascii="Times New Roman" w:hAnsi="Times New Roman" w:cs="Times New Roman"/>
          <w:sz w:val="24"/>
          <w:szCs w:val="24"/>
        </w:rPr>
        <w:t xml:space="preserve">1. Заплахата от полученото анонимно телефонно обаждане се приема като реална. </w:t>
      </w:r>
    </w:p>
    <w:p w:rsidR="000364D7" w:rsidRPr="00741B96" w:rsidRDefault="000364D7" w:rsidP="00741B96">
      <w:pPr>
        <w:rPr>
          <w:rFonts w:ascii="Times New Roman" w:hAnsi="Times New Roman" w:cs="Times New Roman"/>
          <w:sz w:val="24"/>
          <w:szCs w:val="24"/>
          <w:lang w:val="ru-RU"/>
        </w:rPr>
      </w:pPr>
      <w:r w:rsidRPr="00C102E6">
        <w:rPr>
          <w:rFonts w:ascii="Times New Roman" w:hAnsi="Times New Roman" w:cs="Times New Roman"/>
          <w:sz w:val="24"/>
          <w:szCs w:val="24"/>
        </w:rPr>
        <w:t xml:space="preserve">2. При възможност се провежда максимално продължителен разговор с подателя на сигнала с цел придобиване на конкретна информация за евентуалното място, време и мотиви за осъществяване на заплахата, както и за характерни особености, които могат да дадат насоки за лицето, подаващо сигнала. </w:t>
      </w:r>
    </w:p>
    <w:p w:rsidR="000364D7" w:rsidRPr="00741B96" w:rsidRDefault="000364D7" w:rsidP="00741B96">
      <w:pPr>
        <w:rPr>
          <w:rFonts w:ascii="Times New Roman" w:hAnsi="Times New Roman" w:cs="Times New Roman"/>
          <w:sz w:val="24"/>
          <w:szCs w:val="24"/>
          <w:lang w:val="ru-RU"/>
        </w:rPr>
      </w:pPr>
      <w:r w:rsidRPr="00C102E6">
        <w:rPr>
          <w:rFonts w:ascii="Times New Roman" w:hAnsi="Times New Roman" w:cs="Times New Roman"/>
          <w:sz w:val="24"/>
          <w:szCs w:val="24"/>
        </w:rPr>
        <w:t xml:space="preserve">3. Своевременно се уведомяват отговорника по безопасност и здраве и ръководителя на образователната институция за сигнала; </w:t>
      </w:r>
    </w:p>
    <w:p w:rsidR="000364D7" w:rsidRPr="00741B96" w:rsidRDefault="000364D7" w:rsidP="00741B96">
      <w:pPr>
        <w:rPr>
          <w:rFonts w:ascii="Times New Roman" w:hAnsi="Times New Roman" w:cs="Times New Roman"/>
          <w:sz w:val="24"/>
          <w:szCs w:val="24"/>
          <w:lang w:val="ru-RU"/>
        </w:rPr>
      </w:pPr>
      <w:r w:rsidRPr="00C102E6">
        <w:rPr>
          <w:rFonts w:ascii="Times New Roman" w:hAnsi="Times New Roman" w:cs="Times New Roman"/>
          <w:sz w:val="24"/>
          <w:szCs w:val="24"/>
        </w:rPr>
        <w:t xml:space="preserve">4. Длъжностните лица в съответните помещения и прилежаща територия извършват/организират бърз оглед за наличие на съмнителни предмети или вещества, като уведомяват отговорника по безопасност и здраве и ръководителя на образователната институция за резултатите. </w:t>
      </w:r>
    </w:p>
    <w:p w:rsidR="000364D7" w:rsidRPr="00C102E6" w:rsidRDefault="000364D7" w:rsidP="00741B96">
      <w:pPr>
        <w:rPr>
          <w:rFonts w:ascii="Times New Roman" w:hAnsi="Times New Roman" w:cs="Times New Roman"/>
          <w:sz w:val="24"/>
          <w:szCs w:val="24"/>
        </w:rPr>
      </w:pPr>
      <w:r w:rsidRPr="00C102E6">
        <w:rPr>
          <w:rFonts w:ascii="Times New Roman" w:hAnsi="Times New Roman" w:cs="Times New Roman"/>
          <w:sz w:val="24"/>
          <w:szCs w:val="24"/>
        </w:rPr>
        <w:t xml:space="preserve">5. Когато злонамереното анонимно телефонно обаждане е получено в образователната институция, ръководителят й уведомява единния европейски номер за приемане на спешни повиквания </w:t>
      </w:r>
      <w:r>
        <w:rPr>
          <w:rFonts w:ascii="Times New Roman" w:hAnsi="Times New Roman" w:cs="Times New Roman"/>
          <w:sz w:val="24"/>
          <w:szCs w:val="24"/>
        </w:rPr>
        <w:t xml:space="preserve">на </w:t>
      </w:r>
      <w:r w:rsidRPr="00863D8E">
        <w:rPr>
          <w:rFonts w:ascii="Times New Roman" w:hAnsi="Times New Roman" w:cs="Times New Roman"/>
          <w:b/>
          <w:bCs/>
          <w:sz w:val="24"/>
          <w:szCs w:val="24"/>
        </w:rPr>
        <w:t>тел.112</w:t>
      </w:r>
      <w:r w:rsidRPr="00C102E6">
        <w:rPr>
          <w:rFonts w:ascii="Times New Roman" w:hAnsi="Times New Roman" w:cs="Times New Roman"/>
          <w:sz w:val="24"/>
          <w:szCs w:val="24"/>
        </w:rPr>
        <w:t xml:space="preserve"> и началника на регионалното управление по образованиетоза получения сигнал и информира за състоянието на помещенията и </w:t>
      </w:r>
      <w:r w:rsidRPr="00C102E6">
        <w:rPr>
          <w:rFonts w:ascii="Times New Roman" w:hAnsi="Times New Roman" w:cs="Times New Roman"/>
          <w:sz w:val="24"/>
          <w:szCs w:val="24"/>
        </w:rPr>
        <w:lastRenderedPageBreak/>
        <w:t xml:space="preserve">прилежащата територия на обекта с цел локализиране на евентуална последващата проверка. </w:t>
      </w:r>
    </w:p>
    <w:p w:rsidR="000364D7" w:rsidRPr="00C102E6" w:rsidRDefault="000364D7" w:rsidP="00741B96">
      <w:pPr>
        <w:rPr>
          <w:rFonts w:ascii="Times New Roman" w:hAnsi="Times New Roman" w:cs="Times New Roman"/>
          <w:sz w:val="24"/>
          <w:szCs w:val="24"/>
        </w:rPr>
      </w:pPr>
      <w:r w:rsidRPr="00C102E6">
        <w:rPr>
          <w:rFonts w:ascii="Times New Roman" w:hAnsi="Times New Roman" w:cs="Times New Roman"/>
          <w:sz w:val="24"/>
          <w:szCs w:val="24"/>
        </w:rPr>
        <w:t xml:space="preserve">6. При липса на установени съмнителни предмети или вещества след огледа и съгласувано с органите на МВР ръководителят на образователната институция може да вземе решение за продължаване на учебния процес и дейността, без да се предприемат мерки за евакуация и последваща проверка. </w:t>
      </w:r>
    </w:p>
    <w:p w:rsidR="000364D7" w:rsidRPr="00C102E6" w:rsidRDefault="000364D7" w:rsidP="00741B96">
      <w:pPr>
        <w:rPr>
          <w:rFonts w:ascii="Times New Roman" w:hAnsi="Times New Roman" w:cs="Times New Roman"/>
          <w:sz w:val="24"/>
          <w:szCs w:val="24"/>
        </w:rPr>
      </w:pPr>
      <w:r w:rsidRPr="00C102E6">
        <w:rPr>
          <w:rFonts w:ascii="Times New Roman" w:hAnsi="Times New Roman" w:cs="Times New Roman"/>
          <w:sz w:val="24"/>
          <w:szCs w:val="24"/>
        </w:rPr>
        <w:t xml:space="preserve">7. При откриване на подозрителен предмет или вещество и след съгласуване с органите на МВР, ръководителят на образователната институция взема решение за предприемане на действия по евакуация на деца, персонал и други пребиваващи в сградата лица. </w:t>
      </w:r>
    </w:p>
    <w:p w:rsidR="000364D7" w:rsidRPr="00C102E6" w:rsidRDefault="000364D7" w:rsidP="00741B96">
      <w:pPr>
        <w:rPr>
          <w:rFonts w:ascii="Times New Roman" w:hAnsi="Times New Roman" w:cs="Times New Roman"/>
          <w:sz w:val="24"/>
          <w:szCs w:val="24"/>
        </w:rPr>
      </w:pPr>
      <w:r w:rsidRPr="00C102E6">
        <w:rPr>
          <w:rFonts w:ascii="Times New Roman" w:hAnsi="Times New Roman" w:cs="Times New Roman"/>
          <w:sz w:val="24"/>
          <w:szCs w:val="24"/>
        </w:rPr>
        <w:t xml:space="preserve">8. Чрез предвидените за целта съоръжения се вземат мерки за локализиране на зони с открити подозрителни предмети или вещества и недопускане на контакт с тях. </w:t>
      </w:r>
    </w:p>
    <w:p w:rsidR="000364D7" w:rsidRPr="00C102E6" w:rsidRDefault="000364D7" w:rsidP="00741B96">
      <w:pPr>
        <w:rPr>
          <w:rFonts w:ascii="Times New Roman" w:hAnsi="Times New Roman" w:cs="Times New Roman"/>
          <w:sz w:val="24"/>
          <w:szCs w:val="24"/>
        </w:rPr>
      </w:pPr>
      <w:r w:rsidRPr="00C102E6">
        <w:rPr>
          <w:rFonts w:ascii="Times New Roman" w:hAnsi="Times New Roman" w:cs="Times New Roman"/>
          <w:sz w:val="24"/>
          <w:szCs w:val="24"/>
        </w:rPr>
        <w:t xml:space="preserve">9. Евакуацията се извършва, съгласно предварително разработен и утвърден план, без да се допуска паника и хаос. </w:t>
      </w:r>
    </w:p>
    <w:p w:rsidR="000364D7" w:rsidRPr="00C102E6" w:rsidRDefault="000364D7" w:rsidP="00741B96">
      <w:pPr>
        <w:rPr>
          <w:rFonts w:ascii="Times New Roman" w:hAnsi="Times New Roman" w:cs="Times New Roman"/>
          <w:sz w:val="24"/>
          <w:szCs w:val="24"/>
        </w:rPr>
      </w:pPr>
      <w:r w:rsidRPr="00C102E6">
        <w:rPr>
          <w:rFonts w:ascii="Times New Roman" w:hAnsi="Times New Roman" w:cs="Times New Roman"/>
          <w:sz w:val="24"/>
          <w:szCs w:val="24"/>
        </w:rPr>
        <w:t xml:space="preserve">10. При евакуация пребиваващите в обекта вземат багажа си, за да улеснят последващата проверка от органите на МВР й подпомагащите ги длъжностни лица от образователната институция. </w:t>
      </w:r>
    </w:p>
    <w:p w:rsidR="000364D7" w:rsidRPr="00C102E6" w:rsidRDefault="000364D7" w:rsidP="00741B96">
      <w:pPr>
        <w:rPr>
          <w:rFonts w:ascii="Times New Roman" w:hAnsi="Times New Roman" w:cs="Times New Roman"/>
          <w:sz w:val="24"/>
          <w:szCs w:val="24"/>
        </w:rPr>
      </w:pPr>
      <w:r w:rsidRPr="00C102E6">
        <w:rPr>
          <w:rFonts w:ascii="Times New Roman" w:hAnsi="Times New Roman" w:cs="Times New Roman"/>
          <w:sz w:val="24"/>
          <w:szCs w:val="24"/>
        </w:rPr>
        <w:t xml:space="preserve">11. Приоритетно се евакуират лицата, които са в близост до открития съмнителен предмет/вещество или застрашени помещения/сгради, както и най-малките деца/ученици. </w:t>
      </w:r>
    </w:p>
    <w:p w:rsidR="000364D7" w:rsidRPr="00C102E6" w:rsidRDefault="000364D7" w:rsidP="00741B96">
      <w:pPr>
        <w:rPr>
          <w:rFonts w:ascii="Times New Roman" w:hAnsi="Times New Roman" w:cs="Times New Roman"/>
          <w:sz w:val="24"/>
          <w:szCs w:val="24"/>
        </w:rPr>
      </w:pPr>
      <w:r w:rsidRPr="00C102E6">
        <w:rPr>
          <w:rFonts w:ascii="Times New Roman" w:hAnsi="Times New Roman" w:cs="Times New Roman"/>
          <w:sz w:val="24"/>
          <w:szCs w:val="24"/>
        </w:rPr>
        <w:t xml:space="preserve">12. При евакуация се вземат мерки за недопускане на влизането на лица в застрашения обект/помещение, с изключение на органите на МВР и подпомагащите ги длъжностни лица от образователната институция. </w:t>
      </w:r>
    </w:p>
    <w:p w:rsidR="000364D7" w:rsidRPr="00C102E6" w:rsidRDefault="000364D7" w:rsidP="00741B96">
      <w:pPr>
        <w:rPr>
          <w:rFonts w:ascii="Times New Roman" w:hAnsi="Times New Roman" w:cs="Times New Roman"/>
          <w:sz w:val="24"/>
          <w:szCs w:val="24"/>
        </w:rPr>
      </w:pPr>
      <w:r w:rsidRPr="00C102E6">
        <w:rPr>
          <w:rFonts w:ascii="Times New Roman" w:hAnsi="Times New Roman" w:cs="Times New Roman"/>
          <w:sz w:val="24"/>
          <w:szCs w:val="24"/>
        </w:rPr>
        <w:t xml:space="preserve">13. Евакуираните деца и персонал се настаняват в определените безопасни места. </w:t>
      </w:r>
    </w:p>
    <w:p w:rsidR="000364D7" w:rsidRPr="00C102E6" w:rsidRDefault="000364D7" w:rsidP="00741B96">
      <w:pPr>
        <w:rPr>
          <w:rFonts w:ascii="Times New Roman" w:hAnsi="Times New Roman" w:cs="Times New Roman"/>
          <w:sz w:val="24"/>
          <w:szCs w:val="24"/>
        </w:rPr>
      </w:pPr>
      <w:r w:rsidRPr="00C102E6">
        <w:rPr>
          <w:rFonts w:ascii="Times New Roman" w:hAnsi="Times New Roman" w:cs="Times New Roman"/>
          <w:sz w:val="24"/>
          <w:szCs w:val="24"/>
        </w:rPr>
        <w:t xml:space="preserve">14. Проверява се броя на евакуираните лица. </w:t>
      </w:r>
    </w:p>
    <w:p w:rsidR="000364D7" w:rsidRPr="00C102E6" w:rsidRDefault="000364D7" w:rsidP="00741B96">
      <w:pPr>
        <w:rPr>
          <w:rFonts w:ascii="Times New Roman" w:hAnsi="Times New Roman" w:cs="Times New Roman"/>
          <w:sz w:val="24"/>
          <w:szCs w:val="24"/>
        </w:rPr>
      </w:pPr>
      <w:r w:rsidRPr="00C102E6">
        <w:rPr>
          <w:rFonts w:ascii="Times New Roman" w:hAnsi="Times New Roman" w:cs="Times New Roman"/>
          <w:sz w:val="24"/>
          <w:szCs w:val="24"/>
        </w:rPr>
        <w:t xml:space="preserve">15. Органите на МВР оказват съдействие при евакуацията, като отцепват района на застрашения обект и подпомагат бързото настаняване на евакуираните в определените безопасни места за временно настаняване. </w:t>
      </w:r>
    </w:p>
    <w:p w:rsidR="000364D7" w:rsidRPr="00C102E6" w:rsidRDefault="000364D7" w:rsidP="00741B96">
      <w:pPr>
        <w:rPr>
          <w:rFonts w:ascii="Times New Roman" w:hAnsi="Times New Roman" w:cs="Times New Roman"/>
          <w:sz w:val="24"/>
          <w:szCs w:val="24"/>
        </w:rPr>
      </w:pPr>
      <w:r w:rsidRPr="00C102E6">
        <w:rPr>
          <w:rFonts w:ascii="Times New Roman" w:hAnsi="Times New Roman" w:cs="Times New Roman"/>
          <w:sz w:val="24"/>
          <w:szCs w:val="24"/>
        </w:rPr>
        <w:t xml:space="preserve">16. Извършва се последваща проверка и претърсване от органите на МВР, в съответствие със събраната максимално обективна информация за реалната обстановка в застрашения обект. За проверката и претърсването органите на МВР се подпомагат от предварително определените длъжностни лица от образователната институция за оказване на съдействие. </w:t>
      </w:r>
    </w:p>
    <w:p w:rsidR="000364D7" w:rsidRPr="00C102E6" w:rsidRDefault="000364D7" w:rsidP="00741B96">
      <w:pPr>
        <w:rPr>
          <w:rFonts w:ascii="Times New Roman" w:hAnsi="Times New Roman" w:cs="Times New Roman"/>
          <w:sz w:val="24"/>
          <w:szCs w:val="24"/>
        </w:rPr>
      </w:pPr>
      <w:r w:rsidRPr="00C102E6">
        <w:rPr>
          <w:rFonts w:ascii="Times New Roman" w:hAnsi="Times New Roman" w:cs="Times New Roman"/>
          <w:sz w:val="24"/>
          <w:szCs w:val="24"/>
        </w:rPr>
        <w:t>17. С</w:t>
      </w:r>
      <w:bookmarkStart w:id="0" w:name="_GoBack"/>
      <w:bookmarkEnd w:id="0"/>
      <w:r w:rsidRPr="00C102E6">
        <w:rPr>
          <w:rFonts w:ascii="Times New Roman" w:hAnsi="Times New Roman" w:cs="Times New Roman"/>
          <w:sz w:val="24"/>
          <w:szCs w:val="24"/>
        </w:rPr>
        <w:t xml:space="preserve">лед извършване на проверка на обекта от страна на органите на МВР, непотвърждаваща достоверността на сигнала или предполагаща последващо неутрализиране на опасността, се подписва констативен протокол, след което ръководителят на образователната институция взема решение за възстановяване на учебния процес. </w:t>
      </w:r>
    </w:p>
    <w:p w:rsidR="000364D7" w:rsidRDefault="000364D7" w:rsidP="00741B96">
      <w:pPr>
        <w:rPr>
          <w:rFonts w:ascii="Times New Roman" w:hAnsi="Times New Roman" w:cs="Times New Roman"/>
          <w:sz w:val="24"/>
          <w:szCs w:val="24"/>
        </w:rPr>
      </w:pPr>
      <w:r w:rsidRPr="00C102E6">
        <w:rPr>
          <w:rFonts w:ascii="Times New Roman" w:hAnsi="Times New Roman" w:cs="Times New Roman"/>
          <w:sz w:val="24"/>
          <w:szCs w:val="24"/>
        </w:rPr>
        <w:lastRenderedPageBreak/>
        <w:t xml:space="preserve">18. Когато сигналът за злонамереното анонимно телефонно обаждане е получен чрез европейския номер за приемане на спешни повиквания </w:t>
      </w:r>
      <w:r>
        <w:rPr>
          <w:rFonts w:ascii="Times New Roman" w:hAnsi="Times New Roman" w:cs="Times New Roman"/>
          <w:sz w:val="24"/>
          <w:szCs w:val="24"/>
        </w:rPr>
        <w:t xml:space="preserve">на </w:t>
      </w:r>
      <w:r w:rsidRPr="00863D8E">
        <w:rPr>
          <w:rFonts w:ascii="Times New Roman" w:hAnsi="Times New Roman" w:cs="Times New Roman"/>
          <w:b/>
          <w:bCs/>
          <w:sz w:val="24"/>
          <w:szCs w:val="24"/>
        </w:rPr>
        <w:t>тел.112</w:t>
      </w:r>
      <w:r w:rsidRPr="00C102E6">
        <w:rPr>
          <w:rFonts w:ascii="Times New Roman" w:hAnsi="Times New Roman" w:cs="Times New Roman"/>
          <w:sz w:val="24"/>
          <w:szCs w:val="24"/>
        </w:rPr>
        <w:t>, органите на МВР уведомяват ръководителя на образователната институция, който предприема своевременното изпълнение на по-горе разписаните действия.</w:t>
      </w:r>
    </w:p>
    <w:p w:rsidR="000364D7" w:rsidRDefault="000364D7" w:rsidP="00741B96">
      <w:pPr>
        <w:rPr>
          <w:rFonts w:ascii="Times New Roman" w:hAnsi="Times New Roman" w:cs="Times New Roman"/>
          <w:b/>
          <w:bCs/>
          <w:sz w:val="24"/>
          <w:szCs w:val="24"/>
        </w:rPr>
      </w:pPr>
      <w:r w:rsidRPr="00834C20">
        <w:rPr>
          <w:rFonts w:ascii="Times New Roman" w:hAnsi="Times New Roman" w:cs="Times New Roman"/>
          <w:b/>
          <w:bCs/>
          <w:sz w:val="24"/>
          <w:szCs w:val="24"/>
        </w:rPr>
        <w:t>Други форми и начини за отправяне на анонимни закани за терористични нападения:</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1.Написани на ръка текстове със закани и „терористични послания</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2.Листове със залепени на тях изрезки от букви от списания и вестници, с които се отправя посланието – закана за терористично действие</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3.Рисунки или приспособени изрезки от публикации в списания вестници или снимки</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4.Видеозаписи и аудиозаписи</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CD</w:t>
      </w:r>
      <w:r w:rsidRPr="00741B96">
        <w:rPr>
          <w:rFonts w:ascii="Times New Roman" w:hAnsi="Times New Roman" w:cs="Times New Roman"/>
          <w:sz w:val="24"/>
          <w:szCs w:val="24"/>
          <w:lang w:val="ru-RU"/>
        </w:rPr>
        <w:t xml:space="preserve"> </w:t>
      </w:r>
      <w:r>
        <w:rPr>
          <w:rFonts w:ascii="Times New Roman" w:hAnsi="Times New Roman" w:cs="Times New Roman"/>
          <w:sz w:val="24"/>
          <w:szCs w:val="24"/>
        </w:rPr>
        <w:t>или</w:t>
      </w:r>
      <w:r w:rsidRPr="00741B96">
        <w:rPr>
          <w:rFonts w:ascii="Times New Roman" w:hAnsi="Times New Roman" w:cs="Times New Roman"/>
          <w:sz w:val="24"/>
          <w:szCs w:val="24"/>
          <w:lang w:val="ru-RU"/>
        </w:rPr>
        <w:t xml:space="preserve"> </w:t>
      </w:r>
      <w:r>
        <w:rPr>
          <w:rFonts w:ascii="Times New Roman" w:hAnsi="Times New Roman" w:cs="Times New Roman"/>
          <w:sz w:val="24"/>
          <w:szCs w:val="24"/>
          <w:lang w:val="en-US"/>
        </w:rPr>
        <w:t>DVD</w:t>
      </w:r>
    </w:p>
    <w:p w:rsidR="000364D7" w:rsidRDefault="000364D7" w:rsidP="00863D8E">
      <w:pPr>
        <w:jc w:val="both"/>
        <w:rPr>
          <w:rFonts w:ascii="Times New Roman" w:hAnsi="Times New Roman" w:cs="Times New Roman"/>
          <w:b/>
          <w:bCs/>
          <w:i/>
          <w:iCs/>
          <w:sz w:val="24"/>
          <w:szCs w:val="24"/>
        </w:rPr>
      </w:pPr>
      <w:r w:rsidRPr="00176308">
        <w:rPr>
          <w:rFonts w:ascii="Times New Roman" w:hAnsi="Times New Roman" w:cs="Times New Roman"/>
          <w:b/>
          <w:bCs/>
          <w:i/>
          <w:iCs/>
          <w:sz w:val="24"/>
          <w:szCs w:val="24"/>
        </w:rPr>
        <w:t>При получаване на анонимни закани за терор, чрез горните способи е необходимо да се спазва следното:</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1.След запознаване с текста на посланието да не се изхвърля плика или текста със заканите за терористично посегателство</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2.Да се съхрани в автентичния му вид и да се ограничи вероятността върху него да попаднат или да се повреди от вода, дъжд, мастило, течности, химикали</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3.Посланието да не се предоставя на други лица, освен на служителите на специалната служба – ДОТИ</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4.Ограничение до минимум лицата, които го докосват</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 xml:space="preserve">5.След като се чуе аудио или видеозаписа със закани за терор да не се пускат отново, за да не се повредят. Незабавно да се уведомят полицейските органи на </w:t>
      </w:r>
      <w:r w:rsidRPr="00863D8E">
        <w:rPr>
          <w:rFonts w:ascii="Times New Roman" w:hAnsi="Times New Roman" w:cs="Times New Roman"/>
          <w:b/>
          <w:bCs/>
          <w:sz w:val="24"/>
          <w:szCs w:val="24"/>
        </w:rPr>
        <w:t>тел.112</w:t>
      </w:r>
    </w:p>
    <w:p w:rsidR="000364D7" w:rsidRDefault="000364D7" w:rsidP="00741B96">
      <w:pPr>
        <w:rPr>
          <w:rFonts w:ascii="Times New Roman" w:hAnsi="Times New Roman" w:cs="Times New Roman"/>
          <w:b/>
          <w:bCs/>
          <w:sz w:val="24"/>
          <w:szCs w:val="24"/>
        </w:rPr>
      </w:pPr>
      <w:r w:rsidRPr="00176308">
        <w:rPr>
          <w:rFonts w:ascii="Times New Roman" w:hAnsi="Times New Roman" w:cs="Times New Roman"/>
          <w:b/>
          <w:bCs/>
          <w:sz w:val="24"/>
          <w:szCs w:val="24"/>
        </w:rPr>
        <w:t>Правила за поведение при похищение от въоръжени лица</w:t>
      </w:r>
      <w:r>
        <w:rPr>
          <w:rFonts w:ascii="Times New Roman" w:hAnsi="Times New Roman" w:cs="Times New Roman"/>
          <w:b/>
          <w:bCs/>
          <w:sz w:val="24"/>
          <w:szCs w:val="24"/>
        </w:rPr>
        <w:t>:</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1.Да се изпълняват разпорежданията на похитителите</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2.Да не се влиза в словесен спор с тях</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3.Да не се заканваме, предизвикваме и да не обиждаме похитителите</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4.Похитителите не бива да се гледат в очите, сякаш искаме да ги запомним или ако са с маски, да не се гледат така, че да допуснат, че сме ги разпознали</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5.Да не се предизвиква агресивно поведение у нападателите или похитителите</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6.Да не се провеждат разговори или психологически беседи, защото за похитителите ние сме само жертва, която използват за постигане на целите си</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lastRenderedPageBreak/>
        <w:t>7.Да не се нападат похитителите, дори да сме в отлична спортна и физическа кондиция, тъй като може да предизвикаме човешки жертви и да провалим планираната и провеждаща се антитерористична операция</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8.По – приемливо поведение е да се създаде впечатление, че сме склонни да сътрудничим, за да се затвърди впечатлението, че не сме потенциална заплаха за тях. Ако терористът ни възприеме като заплаха може да концентрираме агресия върху себе си и да се превърнем в първата жертва</w:t>
      </w:r>
    </w:p>
    <w:p w:rsidR="000364D7" w:rsidRDefault="000364D7" w:rsidP="00741B96">
      <w:pPr>
        <w:rPr>
          <w:rFonts w:ascii="Times New Roman" w:hAnsi="Times New Roman" w:cs="Times New Roman"/>
          <w:b/>
          <w:bCs/>
          <w:sz w:val="24"/>
          <w:szCs w:val="24"/>
        </w:rPr>
      </w:pPr>
      <w:r w:rsidRPr="00047843">
        <w:rPr>
          <w:rFonts w:ascii="Times New Roman" w:hAnsi="Times New Roman" w:cs="Times New Roman"/>
          <w:b/>
          <w:bCs/>
          <w:sz w:val="24"/>
          <w:szCs w:val="24"/>
        </w:rPr>
        <w:t>Начини на действие при намиране на пакети с неясно съдържание:</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Самоделните взривни устройства могат да са замаскирани в чанти, куфари, багажи, колетни пратки и др. При откриване на такива устройства:</w:t>
      </w:r>
    </w:p>
    <w:p w:rsidR="000364D7" w:rsidRDefault="000364D7" w:rsidP="00741B96">
      <w:pPr>
        <w:rPr>
          <w:rFonts w:ascii="Times New Roman" w:hAnsi="Times New Roman" w:cs="Times New Roman"/>
          <w:sz w:val="24"/>
          <w:szCs w:val="24"/>
        </w:rPr>
      </w:pPr>
      <w:r>
        <w:rPr>
          <w:rFonts w:ascii="Times New Roman" w:hAnsi="Times New Roman" w:cs="Times New Roman"/>
          <w:sz w:val="24"/>
          <w:szCs w:val="24"/>
        </w:rPr>
        <w:t>1.Да не се преместват</w:t>
      </w:r>
    </w:p>
    <w:p w:rsidR="000364D7" w:rsidRPr="00047843" w:rsidRDefault="000364D7" w:rsidP="00741B96">
      <w:pPr>
        <w:rPr>
          <w:rFonts w:ascii="Times New Roman" w:hAnsi="Times New Roman" w:cs="Times New Roman"/>
          <w:sz w:val="24"/>
          <w:szCs w:val="24"/>
        </w:rPr>
      </w:pPr>
      <w:r>
        <w:rPr>
          <w:rFonts w:ascii="Times New Roman" w:hAnsi="Times New Roman" w:cs="Times New Roman"/>
          <w:sz w:val="24"/>
          <w:szCs w:val="24"/>
        </w:rPr>
        <w:t>2.Да не се правят опити да се разглобят, наклоняват или подхвърлят, защото някое от тези действия може да предизвика началната първична детонация</w:t>
      </w:r>
    </w:p>
    <w:p w:rsidR="000364D7" w:rsidRPr="00741B96" w:rsidRDefault="000364D7" w:rsidP="00741B96">
      <w:pPr>
        <w:rPr>
          <w:rFonts w:ascii="Times New Roman" w:hAnsi="Times New Roman" w:cs="Times New Roman"/>
          <w:b/>
          <w:bCs/>
          <w:sz w:val="24"/>
          <w:szCs w:val="24"/>
          <w:lang w:val="ru-RU"/>
        </w:rPr>
      </w:pPr>
      <w:r w:rsidRPr="00C102E6">
        <w:rPr>
          <w:rFonts w:ascii="Times New Roman" w:hAnsi="Times New Roman" w:cs="Times New Roman"/>
          <w:b/>
          <w:bCs/>
          <w:sz w:val="24"/>
          <w:szCs w:val="24"/>
        </w:rPr>
        <w:t>Първоначални действия при извършен терористичен акт:</w:t>
      </w:r>
    </w:p>
    <w:p w:rsidR="000364D7" w:rsidRPr="00741B96" w:rsidRDefault="000364D7" w:rsidP="00741B96">
      <w:pPr>
        <w:rPr>
          <w:rFonts w:ascii="Times New Roman" w:hAnsi="Times New Roman" w:cs="Times New Roman"/>
          <w:sz w:val="24"/>
          <w:szCs w:val="24"/>
          <w:lang w:val="ru-RU"/>
        </w:rPr>
      </w:pPr>
      <w:r w:rsidRPr="00C102E6">
        <w:rPr>
          <w:rFonts w:ascii="Times New Roman" w:hAnsi="Times New Roman" w:cs="Times New Roman"/>
          <w:sz w:val="24"/>
          <w:szCs w:val="24"/>
        </w:rPr>
        <w:t xml:space="preserve"> - Подаване информация на </w:t>
      </w:r>
      <w:r w:rsidRPr="00863D8E">
        <w:rPr>
          <w:rFonts w:ascii="Times New Roman" w:hAnsi="Times New Roman" w:cs="Times New Roman"/>
          <w:b/>
          <w:bCs/>
          <w:sz w:val="24"/>
          <w:szCs w:val="24"/>
        </w:rPr>
        <w:t>тел. 112</w:t>
      </w:r>
      <w:r w:rsidRPr="00C102E6">
        <w:rPr>
          <w:rFonts w:ascii="Times New Roman" w:hAnsi="Times New Roman" w:cs="Times New Roman"/>
          <w:sz w:val="24"/>
          <w:szCs w:val="24"/>
        </w:rPr>
        <w:t xml:space="preserve"> за мястото , характера, интензитета на действията , данни за пострадали, наличие на щети , данни за извършители и друга изисквана от компетентните органи информация .</w:t>
      </w:r>
    </w:p>
    <w:p w:rsidR="000364D7" w:rsidRPr="00741B96" w:rsidRDefault="000364D7" w:rsidP="00741B96">
      <w:pPr>
        <w:rPr>
          <w:rFonts w:ascii="Times New Roman" w:hAnsi="Times New Roman" w:cs="Times New Roman"/>
          <w:sz w:val="24"/>
          <w:szCs w:val="24"/>
          <w:lang w:val="ru-RU"/>
        </w:rPr>
      </w:pPr>
      <w:r w:rsidRPr="00C102E6">
        <w:rPr>
          <w:rFonts w:ascii="Times New Roman" w:hAnsi="Times New Roman" w:cs="Times New Roman"/>
          <w:sz w:val="24"/>
          <w:szCs w:val="24"/>
        </w:rPr>
        <w:t xml:space="preserve"> - Извършване на правилна преценка за необходимостта от предприемане на действия за напускане на опасната зона /етаж или сграда/ или оставане в помещението / при затруднен достъп до евакуационните пътища – стълбища , коридори /</w:t>
      </w:r>
    </w:p>
    <w:p w:rsidR="000364D7" w:rsidRPr="00741B96" w:rsidRDefault="000364D7" w:rsidP="00741B96">
      <w:pPr>
        <w:rPr>
          <w:rFonts w:ascii="Times New Roman" w:hAnsi="Times New Roman" w:cs="Times New Roman"/>
          <w:sz w:val="24"/>
          <w:szCs w:val="24"/>
          <w:lang w:val="ru-RU"/>
        </w:rPr>
      </w:pPr>
      <w:r w:rsidRPr="00C102E6">
        <w:rPr>
          <w:rFonts w:ascii="Times New Roman" w:hAnsi="Times New Roman" w:cs="Times New Roman"/>
          <w:sz w:val="24"/>
          <w:szCs w:val="24"/>
        </w:rPr>
        <w:t xml:space="preserve"> - Предприемане на действия по незабавна евакуация от мястото на поражението .</w:t>
      </w:r>
    </w:p>
    <w:p w:rsidR="000364D7" w:rsidRPr="00741B96" w:rsidRDefault="000364D7" w:rsidP="00741B96">
      <w:pPr>
        <w:rPr>
          <w:rFonts w:ascii="Times New Roman" w:hAnsi="Times New Roman" w:cs="Times New Roman"/>
          <w:sz w:val="24"/>
          <w:szCs w:val="24"/>
          <w:lang w:val="ru-RU"/>
        </w:rPr>
      </w:pPr>
      <w:r w:rsidRPr="00C102E6">
        <w:rPr>
          <w:rFonts w:ascii="Times New Roman" w:hAnsi="Times New Roman" w:cs="Times New Roman"/>
          <w:sz w:val="24"/>
          <w:szCs w:val="24"/>
        </w:rPr>
        <w:t xml:space="preserve"> - Недопускане на хаотични и панически действия на евакуиращите се . </w:t>
      </w:r>
    </w:p>
    <w:p w:rsidR="000364D7" w:rsidRPr="00741B96" w:rsidRDefault="000364D7" w:rsidP="00741B96">
      <w:pPr>
        <w:rPr>
          <w:rFonts w:ascii="Times New Roman" w:hAnsi="Times New Roman" w:cs="Times New Roman"/>
          <w:sz w:val="24"/>
          <w:szCs w:val="24"/>
          <w:lang w:val="ru-RU"/>
        </w:rPr>
      </w:pPr>
      <w:r w:rsidRPr="00C102E6">
        <w:rPr>
          <w:rFonts w:ascii="Times New Roman" w:hAnsi="Times New Roman" w:cs="Times New Roman"/>
          <w:sz w:val="24"/>
          <w:szCs w:val="24"/>
        </w:rPr>
        <w:t>- Извършване на преброяване на евакуираните лица</w:t>
      </w:r>
    </w:p>
    <w:p w:rsidR="000364D7" w:rsidRPr="00741B96" w:rsidRDefault="000364D7" w:rsidP="00741B96">
      <w:pPr>
        <w:rPr>
          <w:rFonts w:ascii="Times New Roman" w:hAnsi="Times New Roman" w:cs="Times New Roman"/>
          <w:sz w:val="24"/>
          <w:szCs w:val="24"/>
          <w:lang w:val="ru-RU"/>
        </w:rPr>
      </w:pPr>
      <w:r w:rsidRPr="00C102E6">
        <w:rPr>
          <w:rFonts w:ascii="Times New Roman" w:hAnsi="Times New Roman" w:cs="Times New Roman"/>
          <w:sz w:val="24"/>
          <w:szCs w:val="24"/>
        </w:rPr>
        <w:t xml:space="preserve"> - При установяване на липсващо лице се уведомява компетентния орган , ръководещ действията на място или на </w:t>
      </w:r>
      <w:r w:rsidRPr="00863D8E">
        <w:rPr>
          <w:rFonts w:ascii="Times New Roman" w:hAnsi="Times New Roman" w:cs="Times New Roman"/>
          <w:b/>
          <w:bCs/>
          <w:sz w:val="24"/>
          <w:szCs w:val="24"/>
        </w:rPr>
        <w:t>тел. 112</w:t>
      </w:r>
      <w:r w:rsidRPr="00C102E6">
        <w:rPr>
          <w:rFonts w:ascii="Times New Roman" w:hAnsi="Times New Roman" w:cs="Times New Roman"/>
          <w:sz w:val="24"/>
          <w:szCs w:val="24"/>
        </w:rPr>
        <w:t xml:space="preserve">. </w:t>
      </w:r>
    </w:p>
    <w:p w:rsidR="000364D7" w:rsidRPr="00741B96" w:rsidRDefault="000364D7" w:rsidP="00741B96">
      <w:pPr>
        <w:rPr>
          <w:rFonts w:ascii="Times New Roman" w:hAnsi="Times New Roman" w:cs="Times New Roman"/>
          <w:sz w:val="24"/>
          <w:szCs w:val="24"/>
          <w:lang w:val="ru-RU"/>
        </w:rPr>
      </w:pPr>
      <w:r w:rsidRPr="00C102E6">
        <w:rPr>
          <w:rFonts w:ascii="Times New Roman" w:hAnsi="Times New Roman" w:cs="Times New Roman"/>
          <w:sz w:val="24"/>
          <w:szCs w:val="24"/>
        </w:rPr>
        <w:t xml:space="preserve">- Забранява се връщането на евакуирало се лице на мястото на поражението по каквито и да било причини, дори и за оказване на помощ </w:t>
      </w:r>
    </w:p>
    <w:p w:rsidR="000364D7" w:rsidRPr="00863D8E" w:rsidRDefault="000364D7" w:rsidP="00741B96">
      <w:r w:rsidRPr="00C102E6">
        <w:rPr>
          <w:rFonts w:ascii="Times New Roman" w:hAnsi="Times New Roman" w:cs="Times New Roman"/>
          <w:sz w:val="24"/>
          <w:szCs w:val="24"/>
        </w:rPr>
        <w:t>- Изпълнение указанията на компетентните органи</w:t>
      </w:r>
    </w:p>
    <w:sectPr w:rsidR="000364D7" w:rsidRPr="00863D8E" w:rsidSect="005D77DD">
      <w:footerReference w:type="default" r:id="rId8"/>
      <w:pgSz w:w="11906" w:h="16838"/>
      <w:pgMar w:top="568" w:right="1418" w:bottom="1418"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01A" w:rsidRDefault="0095301A" w:rsidP="00556ADA">
      <w:pPr>
        <w:spacing w:after="0" w:line="240" w:lineRule="auto"/>
      </w:pPr>
      <w:r>
        <w:separator/>
      </w:r>
    </w:p>
  </w:endnote>
  <w:endnote w:type="continuationSeparator" w:id="0">
    <w:p w:rsidR="0095301A" w:rsidRDefault="0095301A" w:rsidP="00556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A49" w:rsidRDefault="00C81A49" w:rsidP="00844323">
    <w:pPr>
      <w:pStyle w:val="Footer"/>
      <w:jc w:val="center"/>
    </w:pPr>
    <w:r>
      <w:t>Учебна 2022/2023</w:t>
    </w:r>
  </w:p>
  <w:p w:rsidR="000364D7" w:rsidRDefault="000364D7" w:rsidP="00844323">
    <w:pPr>
      <w:pStyle w:val="Footer"/>
      <w:jc w:val="center"/>
    </w:pPr>
    <w:r>
      <w:t xml:space="preserve"> година</w:t>
    </w:r>
  </w:p>
  <w:p w:rsidR="000364D7" w:rsidRDefault="00036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01A" w:rsidRDefault="0095301A" w:rsidP="00556ADA">
      <w:pPr>
        <w:spacing w:after="0" w:line="240" w:lineRule="auto"/>
      </w:pPr>
      <w:r>
        <w:separator/>
      </w:r>
    </w:p>
  </w:footnote>
  <w:footnote w:type="continuationSeparator" w:id="0">
    <w:p w:rsidR="0095301A" w:rsidRDefault="0095301A" w:rsidP="00556A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B2E4B"/>
    <w:multiLevelType w:val="hybridMultilevel"/>
    <w:tmpl w:val="B464D2B8"/>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15:restartNumberingAfterBreak="0">
    <w:nsid w:val="149E2BEA"/>
    <w:multiLevelType w:val="hybridMultilevel"/>
    <w:tmpl w:val="8C2AB6FE"/>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1B14161B"/>
    <w:multiLevelType w:val="hybridMultilevel"/>
    <w:tmpl w:val="260A99A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1F012F3D"/>
    <w:multiLevelType w:val="hybridMultilevel"/>
    <w:tmpl w:val="6AB2A99A"/>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15:restartNumberingAfterBreak="0">
    <w:nsid w:val="1FEE2386"/>
    <w:multiLevelType w:val="hybridMultilevel"/>
    <w:tmpl w:val="FAA64272"/>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15:restartNumberingAfterBreak="0">
    <w:nsid w:val="2B6150BF"/>
    <w:multiLevelType w:val="hybridMultilevel"/>
    <w:tmpl w:val="9FFC035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15:restartNumberingAfterBreak="0">
    <w:nsid w:val="44315637"/>
    <w:multiLevelType w:val="hybridMultilevel"/>
    <w:tmpl w:val="05D059A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15:restartNumberingAfterBreak="0">
    <w:nsid w:val="56F12EFC"/>
    <w:multiLevelType w:val="singleLevel"/>
    <w:tmpl w:val="82546BEE"/>
    <w:lvl w:ilvl="0">
      <w:start w:val="1"/>
      <w:numFmt w:val="decimal"/>
      <w:lvlText w:val="%1."/>
      <w:legacy w:legacy="1" w:legacySpace="0" w:legacyIndent="350"/>
      <w:lvlJc w:val="left"/>
      <w:rPr>
        <w:rFonts w:ascii="Times New Roman" w:eastAsia="Times New Roman" w:hAnsi="Times New Roman"/>
      </w:rPr>
    </w:lvl>
  </w:abstractNum>
  <w:abstractNum w:abstractNumId="8" w15:restartNumberingAfterBreak="0">
    <w:nsid w:val="593C2E27"/>
    <w:multiLevelType w:val="hybridMultilevel"/>
    <w:tmpl w:val="FBB044E0"/>
    <w:lvl w:ilvl="0" w:tplc="0402000F">
      <w:start w:val="1"/>
      <w:numFmt w:val="decimal"/>
      <w:lvlText w:val="%1."/>
      <w:lvlJc w:val="left"/>
      <w:pPr>
        <w:ind w:left="360" w:hanging="360"/>
      </w:p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num w:numId="1">
    <w:abstractNumId w:val="8"/>
  </w:num>
  <w:num w:numId="2">
    <w:abstractNumId w:val="6"/>
  </w:num>
  <w:num w:numId="3">
    <w:abstractNumId w:val="0"/>
  </w:num>
  <w:num w:numId="4">
    <w:abstractNumId w:val="3"/>
  </w:num>
  <w:num w:numId="5">
    <w:abstractNumId w:val="7"/>
  </w:num>
  <w:num w:numId="6">
    <w:abstractNumId w:val="1"/>
  </w:num>
  <w:num w:numId="7">
    <w:abstractNumId w:val="5"/>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789C"/>
    <w:rsid w:val="00013369"/>
    <w:rsid w:val="000364D7"/>
    <w:rsid w:val="000475B3"/>
    <w:rsid w:val="00047843"/>
    <w:rsid w:val="00057F04"/>
    <w:rsid w:val="00060B16"/>
    <w:rsid w:val="00072F0C"/>
    <w:rsid w:val="00091EE6"/>
    <w:rsid w:val="00094EDF"/>
    <w:rsid w:val="000B6EA5"/>
    <w:rsid w:val="000D7225"/>
    <w:rsid w:val="000D7EF2"/>
    <w:rsid w:val="000E0C78"/>
    <w:rsid w:val="000E5CB1"/>
    <w:rsid w:val="001022A7"/>
    <w:rsid w:val="0011688D"/>
    <w:rsid w:val="00155C3D"/>
    <w:rsid w:val="00173525"/>
    <w:rsid w:val="00176308"/>
    <w:rsid w:val="00190A94"/>
    <w:rsid w:val="001A432B"/>
    <w:rsid w:val="001B2B2D"/>
    <w:rsid w:val="00240128"/>
    <w:rsid w:val="00247F8D"/>
    <w:rsid w:val="002670F3"/>
    <w:rsid w:val="00302AB2"/>
    <w:rsid w:val="003202D3"/>
    <w:rsid w:val="00325CE2"/>
    <w:rsid w:val="00330738"/>
    <w:rsid w:val="003A4E50"/>
    <w:rsid w:val="003C268E"/>
    <w:rsid w:val="003D54DA"/>
    <w:rsid w:val="003E3A05"/>
    <w:rsid w:val="00406D0F"/>
    <w:rsid w:val="00407CC1"/>
    <w:rsid w:val="00416DB9"/>
    <w:rsid w:val="00417E5B"/>
    <w:rsid w:val="004414F6"/>
    <w:rsid w:val="00474AE1"/>
    <w:rsid w:val="00493BFD"/>
    <w:rsid w:val="004D47F0"/>
    <w:rsid w:val="004D55AD"/>
    <w:rsid w:val="004F56BC"/>
    <w:rsid w:val="00520B45"/>
    <w:rsid w:val="005314BD"/>
    <w:rsid w:val="00553DFF"/>
    <w:rsid w:val="00556ADA"/>
    <w:rsid w:val="00561E68"/>
    <w:rsid w:val="0058159E"/>
    <w:rsid w:val="005B0D22"/>
    <w:rsid w:val="005C7640"/>
    <w:rsid w:val="005D77DD"/>
    <w:rsid w:val="005F0922"/>
    <w:rsid w:val="00604724"/>
    <w:rsid w:val="00630BEF"/>
    <w:rsid w:val="00655EF3"/>
    <w:rsid w:val="006757A5"/>
    <w:rsid w:val="006D4D6C"/>
    <w:rsid w:val="006D77CA"/>
    <w:rsid w:val="006F139E"/>
    <w:rsid w:val="00723058"/>
    <w:rsid w:val="00741B96"/>
    <w:rsid w:val="00745644"/>
    <w:rsid w:val="00761071"/>
    <w:rsid w:val="007A6271"/>
    <w:rsid w:val="007E71AF"/>
    <w:rsid w:val="00832CD6"/>
    <w:rsid w:val="00834C20"/>
    <w:rsid w:val="00835A9A"/>
    <w:rsid w:val="00836FE9"/>
    <w:rsid w:val="00844323"/>
    <w:rsid w:val="00863D8E"/>
    <w:rsid w:val="00864DCC"/>
    <w:rsid w:val="008762F8"/>
    <w:rsid w:val="00882B65"/>
    <w:rsid w:val="008B75A0"/>
    <w:rsid w:val="009212B9"/>
    <w:rsid w:val="00934DEE"/>
    <w:rsid w:val="0095301A"/>
    <w:rsid w:val="009D159B"/>
    <w:rsid w:val="009D50C3"/>
    <w:rsid w:val="00A34625"/>
    <w:rsid w:val="00A4789C"/>
    <w:rsid w:val="00AB64EF"/>
    <w:rsid w:val="00AF3313"/>
    <w:rsid w:val="00B26151"/>
    <w:rsid w:val="00B3308F"/>
    <w:rsid w:val="00B3687F"/>
    <w:rsid w:val="00B7089E"/>
    <w:rsid w:val="00B73A06"/>
    <w:rsid w:val="00B75BC5"/>
    <w:rsid w:val="00B83418"/>
    <w:rsid w:val="00BB7CB3"/>
    <w:rsid w:val="00BF21E9"/>
    <w:rsid w:val="00C102E6"/>
    <w:rsid w:val="00C160CC"/>
    <w:rsid w:val="00C26F9F"/>
    <w:rsid w:val="00C33B3C"/>
    <w:rsid w:val="00C3797F"/>
    <w:rsid w:val="00C37E0D"/>
    <w:rsid w:val="00C46575"/>
    <w:rsid w:val="00C602FD"/>
    <w:rsid w:val="00C65903"/>
    <w:rsid w:val="00C6766F"/>
    <w:rsid w:val="00C7588F"/>
    <w:rsid w:val="00C76EE6"/>
    <w:rsid w:val="00C81A49"/>
    <w:rsid w:val="00CB32D6"/>
    <w:rsid w:val="00CD2372"/>
    <w:rsid w:val="00CD63F2"/>
    <w:rsid w:val="00CF1CEB"/>
    <w:rsid w:val="00CF2E1A"/>
    <w:rsid w:val="00D01F1D"/>
    <w:rsid w:val="00D209B1"/>
    <w:rsid w:val="00D36A41"/>
    <w:rsid w:val="00DE4FF2"/>
    <w:rsid w:val="00DF7694"/>
    <w:rsid w:val="00E31604"/>
    <w:rsid w:val="00E45C15"/>
    <w:rsid w:val="00E904BF"/>
    <w:rsid w:val="00EA43FA"/>
    <w:rsid w:val="00EA59DF"/>
    <w:rsid w:val="00EB0BF5"/>
    <w:rsid w:val="00EC3137"/>
    <w:rsid w:val="00EF09BB"/>
    <w:rsid w:val="00F241B7"/>
    <w:rsid w:val="00F2644B"/>
    <w:rsid w:val="00F7446D"/>
    <w:rsid w:val="00F82F0B"/>
    <w:rsid w:val="00FE4C8D"/>
    <w:rsid w:val="00FE74A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3D51BC0"/>
  <w15:docId w15:val="{A80E7979-3EC7-437B-9E8E-83658E2C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D8E"/>
    <w:pPr>
      <w:spacing w:after="200" w:line="276"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4789C"/>
    <w:pPr>
      <w:spacing w:after="200" w:line="276"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D36A4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D36A41"/>
    <w:rPr>
      <w:rFonts w:ascii="Segoe UI" w:hAnsi="Segoe UI" w:cs="Segoe UI"/>
      <w:sz w:val="18"/>
      <w:szCs w:val="18"/>
    </w:rPr>
  </w:style>
  <w:style w:type="paragraph" w:styleId="Header">
    <w:name w:val="header"/>
    <w:basedOn w:val="Normal"/>
    <w:link w:val="HeaderChar"/>
    <w:uiPriority w:val="99"/>
    <w:rsid w:val="00556ADA"/>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556ADA"/>
  </w:style>
  <w:style w:type="paragraph" w:styleId="Footer">
    <w:name w:val="footer"/>
    <w:basedOn w:val="Normal"/>
    <w:link w:val="FooterChar"/>
    <w:uiPriority w:val="99"/>
    <w:rsid w:val="00556ADA"/>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556ADA"/>
  </w:style>
  <w:style w:type="paragraph" w:styleId="ListParagraph">
    <w:name w:val="List Paragraph"/>
    <w:basedOn w:val="Normal"/>
    <w:uiPriority w:val="99"/>
    <w:qFormat/>
    <w:rsid w:val="00BB7CB3"/>
    <w:pPr>
      <w:spacing w:after="160" w:line="259" w:lineRule="auto"/>
      <w:ind w:left="720"/>
    </w:pPr>
  </w:style>
  <w:style w:type="paragraph" w:styleId="NoSpacing">
    <w:name w:val="No Spacing"/>
    <w:uiPriority w:val="99"/>
    <w:qFormat/>
    <w:rsid w:val="00863D8E"/>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1148</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ОСНОВНО УЧИЛИЩЕ „Д-р ПЕТЪР БЕРОН”</vt:lpstr>
    </vt:vector>
  </TitlesOfParts>
  <Company>SU Ivan N. Momchilov</Company>
  <LinksUpToDate>false</LinksUpToDate>
  <CharactersWithSpaces>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ОСНОВНО УЧИЛИЩЕ „Д-р ПЕТЪР БЕРОН”</dc:title>
  <dc:subject/>
  <dc:creator>Svetoslav Mihaylov</dc:creator>
  <cp:keywords/>
  <dc:description/>
  <cp:lastModifiedBy>Fujitsu</cp:lastModifiedBy>
  <cp:revision>7</cp:revision>
  <cp:lastPrinted>2021-09-28T12:42:00Z</cp:lastPrinted>
  <dcterms:created xsi:type="dcterms:W3CDTF">2019-08-15T19:58:00Z</dcterms:created>
  <dcterms:modified xsi:type="dcterms:W3CDTF">2022-11-08T08:18:00Z</dcterms:modified>
</cp:coreProperties>
</file>