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81C" w:rsidRDefault="0058181C" w:rsidP="0058181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D6D096" wp14:editId="5C0CD93E">
            <wp:simplePos x="0" y="0"/>
            <wp:positionH relativeFrom="column">
              <wp:posOffset>0</wp:posOffset>
            </wp:positionH>
            <wp:positionV relativeFrom="paragraph">
              <wp:posOffset>49533</wp:posOffset>
            </wp:positionV>
            <wp:extent cx="1028700" cy="1028700"/>
            <wp:effectExtent l="0" t="0" r="0" b="0"/>
            <wp:wrapSquare wrapText="right"/>
            <wp:docPr id="1" name="Picture 2" descr="imag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u w:val="single"/>
        </w:rPr>
        <w:t>ОСНОВНО УЧИЛИЩЕ „Д-р ПЕТЪР БЕРОН”</w:t>
      </w:r>
    </w:p>
    <w:p w:rsidR="0058181C" w:rsidRDefault="0058181C" w:rsidP="005818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4650, с. Биркова, общ.Велинград, обл. Пазарджик</w:t>
      </w:r>
    </w:p>
    <w:p w:rsidR="0058181C" w:rsidRDefault="0058181C" w:rsidP="0058181C">
      <w:pPr>
        <w:jc w:val="center"/>
      </w:pPr>
      <w:r>
        <w:rPr>
          <w:b/>
          <w:bCs/>
          <w:sz w:val="28"/>
          <w:szCs w:val="28"/>
          <w:lang w:val="en-US"/>
        </w:rPr>
        <w:t xml:space="preserve">e-mail: </w:t>
      </w:r>
      <w:r>
        <w:rPr>
          <w:lang w:val="en-US"/>
        </w:rPr>
        <w:t>1301610@edu.mon.bg</w:t>
      </w:r>
      <w:r>
        <w:rPr>
          <w:b/>
          <w:bCs/>
          <w:sz w:val="28"/>
          <w:szCs w:val="28"/>
          <w:lang w:val="en-US"/>
        </w:rPr>
        <w:t xml:space="preserve"> </w:t>
      </w:r>
    </w:p>
    <w:p w:rsidR="00F001EF" w:rsidRPr="007D4730" w:rsidRDefault="00F001EF" w:rsidP="00F001EF">
      <w:pPr>
        <w:jc w:val="both"/>
        <w:rPr>
          <w:sz w:val="28"/>
          <w:szCs w:val="28"/>
        </w:rPr>
      </w:pPr>
    </w:p>
    <w:p w:rsidR="00F001EF" w:rsidRPr="007D4730" w:rsidRDefault="00F001EF" w:rsidP="00F001EF">
      <w:pPr>
        <w:jc w:val="both"/>
        <w:rPr>
          <w:sz w:val="28"/>
          <w:szCs w:val="28"/>
        </w:rPr>
      </w:pPr>
      <w:r w:rsidRPr="007D4730">
        <w:rPr>
          <w:sz w:val="28"/>
          <w:szCs w:val="28"/>
        </w:rPr>
        <w:tab/>
      </w:r>
      <w:r w:rsidRPr="007D4730">
        <w:rPr>
          <w:sz w:val="28"/>
          <w:szCs w:val="28"/>
        </w:rPr>
        <w:tab/>
      </w:r>
      <w:r w:rsidRPr="007D4730">
        <w:rPr>
          <w:sz w:val="28"/>
          <w:szCs w:val="28"/>
        </w:rPr>
        <w:tab/>
      </w:r>
      <w:r w:rsidRPr="007D4730">
        <w:rPr>
          <w:sz w:val="28"/>
          <w:szCs w:val="28"/>
        </w:rPr>
        <w:tab/>
      </w:r>
      <w:r w:rsidRPr="007D4730">
        <w:rPr>
          <w:sz w:val="28"/>
          <w:szCs w:val="28"/>
        </w:rPr>
        <w:tab/>
      </w:r>
      <w:r w:rsidRPr="007D4730">
        <w:rPr>
          <w:sz w:val="28"/>
          <w:szCs w:val="28"/>
        </w:rPr>
        <w:tab/>
      </w:r>
    </w:p>
    <w:p w:rsidR="00F001EF" w:rsidRDefault="00F001EF" w:rsidP="00F001EF">
      <w:pPr>
        <w:ind w:left="4956" w:firstLine="708"/>
        <w:jc w:val="both"/>
        <w:rPr>
          <w:sz w:val="28"/>
          <w:szCs w:val="28"/>
        </w:rPr>
      </w:pPr>
    </w:p>
    <w:p w:rsidR="00F001EF" w:rsidRDefault="00F001EF" w:rsidP="00F001EF">
      <w:pPr>
        <w:ind w:left="4956" w:firstLine="708"/>
        <w:jc w:val="both"/>
        <w:rPr>
          <w:sz w:val="28"/>
          <w:szCs w:val="28"/>
        </w:rPr>
      </w:pPr>
    </w:p>
    <w:p w:rsidR="00F001EF" w:rsidRPr="007D4730" w:rsidRDefault="00F001EF" w:rsidP="00F001EF">
      <w:pPr>
        <w:ind w:left="4956" w:firstLine="708"/>
        <w:jc w:val="both"/>
        <w:rPr>
          <w:sz w:val="28"/>
          <w:szCs w:val="28"/>
        </w:rPr>
      </w:pPr>
      <w:r w:rsidRPr="007D4730">
        <w:rPr>
          <w:sz w:val="28"/>
          <w:szCs w:val="28"/>
        </w:rPr>
        <w:t>Утвърдил:</w:t>
      </w:r>
    </w:p>
    <w:p w:rsidR="00F001EF" w:rsidRPr="0058181C" w:rsidRDefault="0058181C" w:rsidP="00F001E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Директор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Муса Чолаков</w:t>
      </w:r>
    </w:p>
    <w:p w:rsidR="00F001EF" w:rsidRPr="007D4730" w:rsidRDefault="00F001EF" w:rsidP="00F001EF">
      <w:pPr>
        <w:jc w:val="both"/>
        <w:rPr>
          <w:sz w:val="28"/>
          <w:szCs w:val="28"/>
        </w:rPr>
      </w:pPr>
    </w:p>
    <w:p w:rsidR="00F001EF" w:rsidRPr="007D4730" w:rsidRDefault="00F001EF" w:rsidP="00F001EF">
      <w:pPr>
        <w:jc w:val="both"/>
        <w:rPr>
          <w:sz w:val="28"/>
          <w:szCs w:val="28"/>
        </w:rPr>
      </w:pPr>
    </w:p>
    <w:p w:rsidR="00F001EF" w:rsidRDefault="00F001EF" w:rsidP="00F001EF">
      <w:pPr>
        <w:jc w:val="both"/>
        <w:rPr>
          <w:sz w:val="96"/>
          <w:szCs w:val="96"/>
        </w:rPr>
      </w:pPr>
    </w:p>
    <w:p w:rsidR="002822BF" w:rsidRPr="00F001EF" w:rsidRDefault="002822BF" w:rsidP="00F001EF">
      <w:pPr>
        <w:jc w:val="both"/>
        <w:rPr>
          <w:sz w:val="96"/>
          <w:szCs w:val="96"/>
        </w:rPr>
      </w:pPr>
    </w:p>
    <w:p w:rsidR="00F001EF" w:rsidRPr="00F001EF" w:rsidRDefault="00F001EF" w:rsidP="00F001EF">
      <w:pPr>
        <w:spacing w:line="276" w:lineRule="auto"/>
        <w:ind w:firstLine="708"/>
        <w:jc w:val="both"/>
        <w:rPr>
          <w:b/>
          <w:sz w:val="48"/>
          <w:szCs w:val="48"/>
        </w:rPr>
      </w:pPr>
    </w:p>
    <w:p w:rsidR="002822BF" w:rsidRDefault="00F001EF" w:rsidP="002822BF">
      <w:pPr>
        <w:spacing w:line="276" w:lineRule="auto"/>
        <w:jc w:val="center"/>
        <w:rPr>
          <w:b/>
          <w:sz w:val="48"/>
          <w:szCs w:val="48"/>
        </w:rPr>
      </w:pPr>
      <w:r w:rsidRPr="00F001EF">
        <w:rPr>
          <w:b/>
          <w:sz w:val="48"/>
          <w:szCs w:val="48"/>
        </w:rPr>
        <w:t>УЧИЛИЩНИ МЕРКИ</w:t>
      </w:r>
    </w:p>
    <w:p w:rsidR="00F001EF" w:rsidRPr="00F001EF" w:rsidRDefault="00F001EF" w:rsidP="002822BF">
      <w:pPr>
        <w:spacing w:line="276" w:lineRule="auto"/>
        <w:rPr>
          <w:b/>
          <w:sz w:val="48"/>
          <w:szCs w:val="48"/>
        </w:rPr>
      </w:pPr>
      <w:r w:rsidRPr="00F001EF">
        <w:rPr>
          <w:b/>
          <w:sz w:val="48"/>
          <w:szCs w:val="48"/>
        </w:rPr>
        <w:t>З</w:t>
      </w:r>
      <w:r w:rsidR="002822BF">
        <w:rPr>
          <w:b/>
          <w:sz w:val="48"/>
          <w:szCs w:val="48"/>
        </w:rPr>
        <w:t>А</w:t>
      </w:r>
      <w:r w:rsidR="004D5A95">
        <w:rPr>
          <w:b/>
          <w:sz w:val="48"/>
          <w:szCs w:val="48"/>
        </w:rPr>
        <w:t xml:space="preserve"> </w:t>
      </w:r>
      <w:r w:rsidRPr="00F001EF">
        <w:rPr>
          <w:b/>
          <w:sz w:val="48"/>
          <w:szCs w:val="48"/>
        </w:rPr>
        <w:t>ПРЕОДОЛЯВАНЕ</w:t>
      </w:r>
      <w:r w:rsidR="002822BF">
        <w:rPr>
          <w:b/>
          <w:sz w:val="48"/>
          <w:szCs w:val="48"/>
        </w:rPr>
        <w:t xml:space="preserve"> </w:t>
      </w:r>
      <w:r w:rsidRPr="00F001EF">
        <w:rPr>
          <w:b/>
          <w:sz w:val="48"/>
          <w:szCs w:val="48"/>
        </w:rPr>
        <w:t xml:space="preserve">НА ДЕФИЦИТИТЕ </w:t>
      </w:r>
    </w:p>
    <w:p w:rsidR="00F001EF" w:rsidRPr="00F001EF" w:rsidRDefault="00F001EF" w:rsidP="00F001EF">
      <w:pPr>
        <w:spacing w:line="276" w:lineRule="auto"/>
        <w:ind w:firstLine="708"/>
        <w:jc w:val="center"/>
        <w:rPr>
          <w:b/>
          <w:sz w:val="48"/>
          <w:szCs w:val="48"/>
        </w:rPr>
      </w:pPr>
      <w:r w:rsidRPr="00F001EF">
        <w:rPr>
          <w:b/>
          <w:sz w:val="48"/>
          <w:szCs w:val="48"/>
        </w:rPr>
        <w:t>ОТ ОБУЧЕНИЕТО ОТ РАЗСТОЯНИЕ</w:t>
      </w:r>
    </w:p>
    <w:p w:rsidR="00F001EF" w:rsidRPr="00F001EF" w:rsidRDefault="00F001EF" w:rsidP="00F001EF">
      <w:pPr>
        <w:spacing w:line="276" w:lineRule="auto"/>
        <w:ind w:firstLine="708"/>
        <w:jc w:val="center"/>
        <w:rPr>
          <w:b/>
          <w:sz w:val="48"/>
          <w:szCs w:val="48"/>
          <w:lang w:val="ru-RU"/>
        </w:rPr>
      </w:pPr>
      <w:r w:rsidRPr="00F001EF">
        <w:rPr>
          <w:b/>
          <w:sz w:val="48"/>
          <w:szCs w:val="48"/>
        </w:rPr>
        <w:t>В ЕЛЕКТРОННА СРЕДА</w:t>
      </w:r>
    </w:p>
    <w:p w:rsidR="00F001EF" w:rsidRPr="00F001EF" w:rsidRDefault="00F001EF" w:rsidP="00F001EF">
      <w:pPr>
        <w:jc w:val="both"/>
        <w:rPr>
          <w:sz w:val="48"/>
          <w:szCs w:val="48"/>
        </w:rPr>
      </w:pPr>
    </w:p>
    <w:p w:rsidR="00F001EF" w:rsidRPr="007D4730" w:rsidRDefault="00F001EF" w:rsidP="00F001EF">
      <w:pPr>
        <w:jc w:val="both"/>
      </w:pPr>
    </w:p>
    <w:p w:rsidR="00F001EF" w:rsidRPr="007D4730" w:rsidRDefault="00F001EF" w:rsidP="00F001EF">
      <w:pPr>
        <w:jc w:val="both"/>
      </w:pPr>
    </w:p>
    <w:p w:rsidR="00F001EF" w:rsidRPr="007D4730" w:rsidRDefault="00F001EF" w:rsidP="00F001EF">
      <w:pPr>
        <w:jc w:val="both"/>
      </w:pPr>
    </w:p>
    <w:p w:rsidR="00F001EF" w:rsidRPr="00673D7E" w:rsidRDefault="00F001EF" w:rsidP="00F001EF">
      <w:pPr>
        <w:jc w:val="both"/>
        <w:rPr>
          <w:lang w:val="ru-RU"/>
        </w:rPr>
      </w:pPr>
    </w:p>
    <w:p w:rsidR="00F001EF" w:rsidRDefault="00F001E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Default="002822BF" w:rsidP="00F001EF">
      <w:pPr>
        <w:jc w:val="both"/>
        <w:rPr>
          <w:lang w:val="ru-RU"/>
        </w:rPr>
      </w:pPr>
    </w:p>
    <w:p w:rsidR="002822BF" w:rsidRPr="00673D7E" w:rsidRDefault="002822BF" w:rsidP="00F001EF">
      <w:pPr>
        <w:jc w:val="both"/>
        <w:rPr>
          <w:lang w:val="ru-RU"/>
        </w:rPr>
      </w:pPr>
    </w:p>
    <w:p w:rsidR="000729A8" w:rsidRPr="000729A8" w:rsidRDefault="00F001EF" w:rsidP="000729A8">
      <w:pPr>
        <w:ind w:firstLine="708"/>
        <w:jc w:val="both"/>
        <w:rPr>
          <w:i/>
          <w:sz w:val="28"/>
          <w:szCs w:val="28"/>
        </w:rPr>
      </w:pPr>
      <w:r w:rsidRPr="007D4730">
        <w:rPr>
          <w:sz w:val="28"/>
          <w:szCs w:val="28"/>
        </w:rPr>
        <w:t>Приет с решение на Педагогическия съвет в ОУ „</w:t>
      </w:r>
      <w:r w:rsidR="0058181C">
        <w:rPr>
          <w:sz w:val="28"/>
          <w:szCs w:val="28"/>
        </w:rPr>
        <w:t>Д-р Петър Берон</w:t>
      </w:r>
      <w:r>
        <w:rPr>
          <w:sz w:val="28"/>
          <w:szCs w:val="28"/>
        </w:rPr>
        <w:t xml:space="preserve">” – </w:t>
      </w:r>
      <w:r w:rsidR="0058181C">
        <w:rPr>
          <w:sz w:val="28"/>
          <w:szCs w:val="28"/>
        </w:rPr>
        <w:t>с. Биркова</w:t>
      </w:r>
      <w:r>
        <w:rPr>
          <w:sz w:val="28"/>
          <w:szCs w:val="28"/>
        </w:rPr>
        <w:t xml:space="preserve"> с</w:t>
      </w:r>
      <w:r w:rsidR="000729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Протокол № </w:t>
      </w:r>
      <w:r w:rsidR="0058181C">
        <w:rPr>
          <w:color w:val="000000"/>
          <w:sz w:val="28"/>
          <w:szCs w:val="28"/>
        </w:rPr>
        <w:t>5</w:t>
      </w:r>
      <w:r w:rsidRPr="00F001EF">
        <w:rPr>
          <w:color w:val="000000"/>
          <w:sz w:val="28"/>
          <w:szCs w:val="28"/>
        </w:rPr>
        <w:t>/</w:t>
      </w:r>
      <w:r w:rsidR="0058181C">
        <w:rPr>
          <w:color w:val="000000"/>
        </w:rPr>
        <w:t>13.04.2022 г.</w:t>
      </w:r>
      <w:r w:rsidR="0058181C">
        <w:rPr>
          <w:color w:val="000000"/>
        </w:rPr>
        <w:t xml:space="preserve"> </w:t>
      </w:r>
      <w:r w:rsidR="000729A8" w:rsidRPr="000729A8">
        <w:rPr>
          <w:iCs/>
          <w:sz w:val="28"/>
          <w:szCs w:val="28"/>
        </w:rPr>
        <w:t xml:space="preserve">Утвърдени със Заповед № </w:t>
      </w:r>
      <w:r w:rsidR="00D13117">
        <w:rPr>
          <w:iCs/>
          <w:sz w:val="28"/>
          <w:szCs w:val="28"/>
          <w:lang w:val="en-US"/>
        </w:rPr>
        <w:t>321</w:t>
      </w:r>
      <w:r w:rsidR="000729A8" w:rsidRPr="000729A8">
        <w:rPr>
          <w:iCs/>
          <w:sz w:val="28"/>
          <w:szCs w:val="28"/>
        </w:rPr>
        <w:t xml:space="preserve"> / 1</w:t>
      </w:r>
      <w:r w:rsidR="00D13117">
        <w:rPr>
          <w:iCs/>
          <w:sz w:val="28"/>
          <w:szCs w:val="28"/>
        </w:rPr>
        <w:t>0</w:t>
      </w:r>
      <w:r w:rsidR="000729A8" w:rsidRPr="000729A8">
        <w:rPr>
          <w:iCs/>
          <w:sz w:val="28"/>
          <w:szCs w:val="28"/>
        </w:rPr>
        <w:t>.0</w:t>
      </w:r>
      <w:r w:rsidR="00D13117">
        <w:rPr>
          <w:iCs/>
          <w:sz w:val="28"/>
          <w:szCs w:val="28"/>
        </w:rPr>
        <w:t>5</w:t>
      </w:r>
      <w:r w:rsidR="000729A8" w:rsidRPr="000729A8">
        <w:rPr>
          <w:iCs/>
          <w:sz w:val="28"/>
          <w:szCs w:val="28"/>
        </w:rPr>
        <w:t>.202</w:t>
      </w:r>
      <w:r w:rsidR="000729A8">
        <w:rPr>
          <w:iCs/>
          <w:sz w:val="28"/>
          <w:szCs w:val="28"/>
        </w:rPr>
        <w:t>2</w:t>
      </w:r>
      <w:r w:rsidR="00D13117">
        <w:rPr>
          <w:iCs/>
          <w:sz w:val="28"/>
          <w:szCs w:val="28"/>
        </w:rPr>
        <w:t xml:space="preserve"> </w:t>
      </w:r>
      <w:r w:rsidR="000729A8" w:rsidRPr="000729A8">
        <w:rPr>
          <w:iCs/>
          <w:sz w:val="28"/>
          <w:szCs w:val="28"/>
        </w:rPr>
        <w:t>г.</w:t>
      </w:r>
    </w:p>
    <w:p w:rsidR="00F001EF" w:rsidRPr="007D4730" w:rsidRDefault="00F001EF" w:rsidP="002822BF">
      <w:pPr>
        <w:ind w:firstLine="708"/>
        <w:jc w:val="both"/>
        <w:rPr>
          <w:sz w:val="28"/>
          <w:szCs w:val="28"/>
        </w:rPr>
      </w:pPr>
    </w:p>
    <w:p w:rsidR="00F001EF" w:rsidRDefault="00F001EF" w:rsidP="00F001EF">
      <w:pPr>
        <w:jc w:val="both"/>
        <w:rPr>
          <w:sz w:val="28"/>
          <w:szCs w:val="28"/>
        </w:rPr>
      </w:pPr>
    </w:p>
    <w:p w:rsidR="00F001EF" w:rsidRPr="00307239" w:rsidRDefault="00F001EF" w:rsidP="00F001EF">
      <w:pPr>
        <w:jc w:val="both"/>
        <w:rPr>
          <w:sz w:val="28"/>
          <w:szCs w:val="28"/>
        </w:rPr>
      </w:pPr>
    </w:p>
    <w:p w:rsidR="00D27C22" w:rsidRPr="00307239" w:rsidRDefault="00F001EF" w:rsidP="009F056B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307239">
        <w:rPr>
          <w:b/>
          <w:sz w:val="28"/>
          <w:szCs w:val="28"/>
        </w:rPr>
        <w:t xml:space="preserve"> </w:t>
      </w:r>
      <w:r w:rsidR="00D27C22" w:rsidRPr="00307239">
        <w:rPr>
          <w:b/>
          <w:sz w:val="28"/>
          <w:szCs w:val="28"/>
          <w:lang w:val="en-US"/>
        </w:rPr>
        <w:t>I</w:t>
      </w:r>
      <w:r w:rsidR="00D27C22" w:rsidRPr="00307239">
        <w:rPr>
          <w:b/>
          <w:sz w:val="28"/>
          <w:szCs w:val="28"/>
          <w:lang w:val="ru-RU"/>
        </w:rPr>
        <w:t>.</w:t>
      </w:r>
      <w:r w:rsidR="00EA7773" w:rsidRPr="00307239">
        <w:rPr>
          <w:b/>
          <w:sz w:val="28"/>
          <w:szCs w:val="28"/>
          <w:lang w:val="ru-RU"/>
        </w:rPr>
        <w:t xml:space="preserve"> </w:t>
      </w:r>
      <w:r w:rsidR="00D27C22" w:rsidRPr="00307239">
        <w:rPr>
          <w:b/>
          <w:sz w:val="28"/>
          <w:szCs w:val="28"/>
        </w:rPr>
        <w:t>ОБЩИ ПОЛОЖЕНИЯ:</w:t>
      </w:r>
    </w:p>
    <w:p w:rsidR="00345D98" w:rsidRPr="00307239" w:rsidRDefault="00345D98" w:rsidP="009F056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345D98" w:rsidRPr="00307239" w:rsidRDefault="00345D98" w:rsidP="009F056B">
      <w:pPr>
        <w:spacing w:line="276" w:lineRule="auto"/>
        <w:ind w:firstLine="502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Ясно се налага изводът, че обучението от разстояние в електронна среда може да подпомага и да поддържа образователния процес при възникнали извънредни обстоятелства, но не може да замени взаимодействието в традиционната класна стая, присъствения контакт.</w:t>
      </w:r>
      <w:r w:rsidRPr="00307239">
        <w:rPr>
          <w:b/>
          <w:color w:val="050505"/>
          <w:sz w:val="28"/>
          <w:szCs w:val="28"/>
        </w:rPr>
        <w:t xml:space="preserve"> </w:t>
      </w:r>
      <w:r w:rsidRPr="00307239">
        <w:rPr>
          <w:sz w:val="28"/>
          <w:szCs w:val="28"/>
        </w:rPr>
        <w:t xml:space="preserve">ОРЕС показва  по-висока увереност при работа с технологиите, по-голяма автономност на училищните екипи и по-силна ангажираност на родителите, но откроява и редица тревоги, сред които липсата на възможности за пълноценно общуване, влошената мотивация, понижената ангажираност, а оттам и по-слабите образователни резултати при не малка част от учениците. </w:t>
      </w:r>
    </w:p>
    <w:p w:rsidR="00D27C22" w:rsidRPr="00307239" w:rsidRDefault="00EE5D77" w:rsidP="009F056B">
      <w:pPr>
        <w:spacing w:line="276" w:lineRule="auto"/>
        <w:ind w:firstLine="708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Планът с конкретните мерки за преодоляване на дефицитите, натрупани от обучението от разстояние в електронна среда, е изготвен от сформирания екип в училището</w:t>
      </w:r>
      <w:r w:rsidR="00EA7773" w:rsidRPr="00307239">
        <w:rPr>
          <w:sz w:val="28"/>
          <w:szCs w:val="28"/>
        </w:rPr>
        <w:t xml:space="preserve"> след анализ на ситуацията.</w:t>
      </w:r>
    </w:p>
    <w:p w:rsidR="00877C0C" w:rsidRPr="00307239" w:rsidRDefault="00877C0C" w:rsidP="009F056B">
      <w:pPr>
        <w:spacing w:line="276" w:lineRule="auto"/>
        <w:ind w:firstLine="708"/>
        <w:jc w:val="both"/>
        <w:rPr>
          <w:sz w:val="28"/>
          <w:szCs w:val="28"/>
        </w:rPr>
      </w:pPr>
    </w:p>
    <w:p w:rsidR="00D27C22" w:rsidRPr="00307239" w:rsidRDefault="00EA7773" w:rsidP="009F056B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307239">
        <w:rPr>
          <w:b/>
          <w:sz w:val="28"/>
          <w:szCs w:val="28"/>
          <w:lang w:val="en-US"/>
        </w:rPr>
        <w:t>I</w:t>
      </w:r>
      <w:r w:rsidR="00D27C22" w:rsidRPr="00307239">
        <w:rPr>
          <w:b/>
          <w:sz w:val="28"/>
          <w:szCs w:val="28"/>
          <w:lang w:val="en-US"/>
        </w:rPr>
        <w:t>I</w:t>
      </w:r>
      <w:r w:rsidR="00D27C22" w:rsidRPr="00307239">
        <w:rPr>
          <w:b/>
          <w:sz w:val="28"/>
          <w:szCs w:val="28"/>
          <w:lang w:val="ru-RU"/>
        </w:rPr>
        <w:t>.</w:t>
      </w:r>
      <w:r w:rsidRPr="00307239">
        <w:rPr>
          <w:b/>
          <w:sz w:val="28"/>
          <w:szCs w:val="28"/>
          <w:lang w:val="ru-RU"/>
        </w:rPr>
        <w:t xml:space="preserve"> </w:t>
      </w:r>
      <w:r w:rsidRPr="00307239">
        <w:rPr>
          <w:b/>
          <w:sz w:val="28"/>
          <w:szCs w:val="28"/>
        </w:rPr>
        <w:t>ОСНОВНА</w:t>
      </w:r>
      <w:r w:rsidR="00B371A8" w:rsidRPr="00307239">
        <w:rPr>
          <w:b/>
          <w:sz w:val="28"/>
          <w:szCs w:val="28"/>
        </w:rPr>
        <w:t xml:space="preserve"> </w:t>
      </w:r>
      <w:r w:rsidRPr="00307239">
        <w:rPr>
          <w:b/>
          <w:sz w:val="28"/>
          <w:szCs w:val="28"/>
        </w:rPr>
        <w:t>ЦЕЛ</w:t>
      </w:r>
      <w:r w:rsidR="00D27C22" w:rsidRPr="00307239">
        <w:rPr>
          <w:b/>
          <w:sz w:val="28"/>
          <w:szCs w:val="28"/>
        </w:rPr>
        <w:t>:</w:t>
      </w:r>
    </w:p>
    <w:p w:rsidR="008F03F1" w:rsidRPr="00307239" w:rsidRDefault="008F03F1" w:rsidP="009F056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D27C22" w:rsidRPr="00307239" w:rsidRDefault="00EA7773" w:rsidP="009F056B">
      <w:pPr>
        <w:spacing w:line="276" w:lineRule="auto"/>
        <w:ind w:firstLine="708"/>
        <w:jc w:val="both"/>
        <w:rPr>
          <w:sz w:val="28"/>
          <w:szCs w:val="28"/>
        </w:rPr>
      </w:pPr>
      <w:r w:rsidRPr="00307239">
        <w:rPr>
          <w:sz w:val="28"/>
          <w:szCs w:val="28"/>
        </w:rPr>
        <w:t xml:space="preserve">Компенсиране на отрицателните последици от продължителното обучение от разстояние в електронна среда, </w:t>
      </w:r>
      <w:r w:rsidR="00920054" w:rsidRPr="00307239">
        <w:rPr>
          <w:sz w:val="28"/>
          <w:szCs w:val="28"/>
        </w:rPr>
        <w:t xml:space="preserve">преодоляване на образователните дефицити, подобряване на общуването и мотивацията на учениците, </w:t>
      </w:r>
      <w:r w:rsidR="00877C0C" w:rsidRPr="00307239">
        <w:rPr>
          <w:sz w:val="28"/>
          <w:szCs w:val="28"/>
        </w:rPr>
        <w:t>ангажиране на родителите.</w:t>
      </w:r>
    </w:p>
    <w:p w:rsidR="00932C41" w:rsidRPr="00307239" w:rsidRDefault="00932C41" w:rsidP="009F056B">
      <w:pPr>
        <w:spacing w:line="276" w:lineRule="auto"/>
        <w:jc w:val="both"/>
        <w:rPr>
          <w:sz w:val="28"/>
          <w:szCs w:val="28"/>
        </w:rPr>
      </w:pPr>
    </w:p>
    <w:p w:rsidR="00D27C22" w:rsidRPr="00307239" w:rsidRDefault="008349ED" w:rsidP="009F056B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307239">
        <w:rPr>
          <w:b/>
          <w:sz w:val="28"/>
          <w:szCs w:val="28"/>
          <w:lang w:val="en-US"/>
        </w:rPr>
        <w:t>III</w:t>
      </w:r>
      <w:r w:rsidR="00D27C22" w:rsidRPr="00307239">
        <w:rPr>
          <w:b/>
          <w:sz w:val="28"/>
          <w:szCs w:val="28"/>
          <w:lang w:val="ru-RU"/>
        </w:rPr>
        <w:t>.</w:t>
      </w:r>
      <w:r w:rsidRPr="00307239">
        <w:rPr>
          <w:b/>
          <w:sz w:val="28"/>
          <w:szCs w:val="28"/>
          <w:lang w:val="en-US"/>
        </w:rPr>
        <w:t xml:space="preserve"> </w:t>
      </w:r>
      <w:r w:rsidR="00B371A8" w:rsidRPr="00307239">
        <w:rPr>
          <w:b/>
          <w:sz w:val="28"/>
          <w:szCs w:val="28"/>
        </w:rPr>
        <w:t>ОСНОВНИ</w:t>
      </w:r>
      <w:r w:rsidR="00D27C22" w:rsidRPr="00307239">
        <w:rPr>
          <w:b/>
          <w:sz w:val="28"/>
          <w:szCs w:val="28"/>
        </w:rPr>
        <w:t xml:space="preserve"> ЗАДАЧИ</w:t>
      </w:r>
      <w:r w:rsidR="00B371A8" w:rsidRPr="00307239">
        <w:rPr>
          <w:b/>
          <w:sz w:val="28"/>
          <w:szCs w:val="28"/>
        </w:rPr>
        <w:t>:</w:t>
      </w:r>
    </w:p>
    <w:p w:rsidR="008F03F1" w:rsidRPr="00307239" w:rsidRDefault="008F03F1" w:rsidP="009F056B">
      <w:pPr>
        <w:spacing w:line="276" w:lineRule="auto"/>
        <w:jc w:val="both"/>
        <w:rPr>
          <w:b/>
          <w:sz w:val="28"/>
          <w:szCs w:val="28"/>
        </w:rPr>
      </w:pPr>
    </w:p>
    <w:p w:rsidR="008F03F1" w:rsidRPr="00307239" w:rsidRDefault="008F03F1" w:rsidP="002822BF">
      <w:pPr>
        <w:numPr>
          <w:ilvl w:val="0"/>
          <w:numId w:val="10"/>
        </w:numPr>
        <w:tabs>
          <w:tab w:val="left" w:pos="1134"/>
        </w:tabs>
        <w:spacing w:line="276" w:lineRule="auto"/>
        <w:ind w:left="567" w:firstLine="142"/>
        <w:jc w:val="both"/>
        <w:rPr>
          <w:bCs/>
          <w:sz w:val="28"/>
          <w:szCs w:val="28"/>
        </w:rPr>
      </w:pPr>
      <w:r w:rsidRPr="00307239">
        <w:rPr>
          <w:sz w:val="28"/>
          <w:szCs w:val="28"/>
        </w:rPr>
        <w:t xml:space="preserve">Сформиране на екипи в училището, които да </w:t>
      </w:r>
      <w:r w:rsidRPr="00307239">
        <w:rPr>
          <w:bCs/>
          <w:sz w:val="28"/>
          <w:szCs w:val="28"/>
        </w:rPr>
        <w:t>създадат условия  и методическа подкрепа на учителите за регулярно прилагане на компетентностния подход,  проектно-базираното обучение и екипната работа в учебния час с цел по-добро мотивиране на учениците.</w:t>
      </w:r>
    </w:p>
    <w:p w:rsidR="008F03F1" w:rsidRPr="00307239" w:rsidRDefault="008F03F1" w:rsidP="009F056B">
      <w:pPr>
        <w:spacing w:line="276" w:lineRule="auto"/>
        <w:jc w:val="both"/>
        <w:rPr>
          <w:bCs/>
          <w:sz w:val="28"/>
          <w:szCs w:val="28"/>
        </w:rPr>
      </w:pPr>
    </w:p>
    <w:p w:rsidR="008F03F1" w:rsidRPr="00307239" w:rsidRDefault="008F03F1" w:rsidP="002822BF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307239">
        <w:rPr>
          <w:bCs/>
          <w:sz w:val="28"/>
          <w:szCs w:val="28"/>
        </w:rPr>
        <w:t>Екип</w:t>
      </w:r>
      <w:r w:rsidR="002822BF" w:rsidRPr="00307239">
        <w:rPr>
          <w:bCs/>
          <w:sz w:val="28"/>
          <w:szCs w:val="28"/>
        </w:rPr>
        <w:t xml:space="preserve"> </w:t>
      </w:r>
      <w:r w:rsidRPr="00307239">
        <w:rPr>
          <w:bCs/>
          <w:sz w:val="28"/>
          <w:szCs w:val="28"/>
        </w:rPr>
        <w:t>1:</w:t>
      </w:r>
      <w:r w:rsidR="002822BF" w:rsidRPr="00307239">
        <w:rPr>
          <w:bCs/>
          <w:sz w:val="28"/>
          <w:szCs w:val="28"/>
        </w:rPr>
        <w:tab/>
      </w:r>
      <w:r w:rsidR="00D13117">
        <w:rPr>
          <w:bCs/>
          <w:sz w:val="28"/>
          <w:szCs w:val="28"/>
        </w:rPr>
        <w:t>Муса Арнауд</w:t>
      </w:r>
    </w:p>
    <w:p w:rsidR="008F03F1" w:rsidRPr="00307239" w:rsidRDefault="008F03F1" w:rsidP="009F056B">
      <w:pPr>
        <w:spacing w:line="276" w:lineRule="auto"/>
        <w:jc w:val="both"/>
        <w:rPr>
          <w:bCs/>
          <w:sz w:val="28"/>
          <w:szCs w:val="28"/>
        </w:rPr>
      </w:pPr>
      <w:r w:rsidRPr="00307239">
        <w:rPr>
          <w:bCs/>
          <w:sz w:val="28"/>
          <w:szCs w:val="28"/>
        </w:rPr>
        <w:tab/>
      </w:r>
      <w:r w:rsidR="002822BF" w:rsidRPr="00307239">
        <w:rPr>
          <w:bCs/>
          <w:sz w:val="28"/>
          <w:szCs w:val="28"/>
        </w:rPr>
        <w:tab/>
      </w:r>
      <w:r w:rsidR="002822BF" w:rsidRPr="00307239">
        <w:rPr>
          <w:bCs/>
          <w:sz w:val="28"/>
          <w:szCs w:val="28"/>
        </w:rPr>
        <w:tab/>
      </w:r>
      <w:r w:rsidR="00D13117">
        <w:rPr>
          <w:bCs/>
          <w:sz w:val="28"/>
          <w:szCs w:val="28"/>
        </w:rPr>
        <w:t>Ахмед Исмайл</w:t>
      </w:r>
    </w:p>
    <w:p w:rsidR="008F03F1" w:rsidRPr="00307239" w:rsidRDefault="008F03F1" w:rsidP="009F056B">
      <w:pPr>
        <w:spacing w:line="276" w:lineRule="auto"/>
        <w:jc w:val="both"/>
        <w:rPr>
          <w:bCs/>
          <w:sz w:val="28"/>
          <w:szCs w:val="28"/>
        </w:rPr>
      </w:pPr>
    </w:p>
    <w:p w:rsidR="008F03F1" w:rsidRPr="00307239" w:rsidRDefault="008F03F1" w:rsidP="002822BF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307239">
        <w:rPr>
          <w:bCs/>
          <w:sz w:val="28"/>
          <w:szCs w:val="28"/>
        </w:rPr>
        <w:t>Екип</w:t>
      </w:r>
      <w:r w:rsidR="002822BF" w:rsidRPr="00307239">
        <w:rPr>
          <w:bCs/>
          <w:sz w:val="28"/>
          <w:szCs w:val="28"/>
        </w:rPr>
        <w:t xml:space="preserve"> </w:t>
      </w:r>
      <w:r w:rsidRPr="00307239">
        <w:rPr>
          <w:bCs/>
          <w:sz w:val="28"/>
          <w:szCs w:val="28"/>
        </w:rPr>
        <w:t xml:space="preserve">2: </w:t>
      </w:r>
      <w:r w:rsidR="002822BF" w:rsidRPr="00307239">
        <w:rPr>
          <w:bCs/>
          <w:sz w:val="28"/>
          <w:szCs w:val="28"/>
        </w:rPr>
        <w:tab/>
      </w:r>
      <w:r w:rsidR="00D13117">
        <w:rPr>
          <w:bCs/>
          <w:sz w:val="28"/>
          <w:szCs w:val="28"/>
        </w:rPr>
        <w:t>Мохамед Мехмед</w:t>
      </w:r>
    </w:p>
    <w:p w:rsidR="008F03F1" w:rsidRPr="00307239" w:rsidRDefault="008F03F1" w:rsidP="009F056B">
      <w:pPr>
        <w:spacing w:line="276" w:lineRule="auto"/>
        <w:jc w:val="both"/>
        <w:rPr>
          <w:bCs/>
          <w:sz w:val="28"/>
          <w:szCs w:val="28"/>
        </w:rPr>
      </w:pPr>
      <w:r w:rsidRPr="00307239">
        <w:rPr>
          <w:bCs/>
          <w:sz w:val="28"/>
          <w:szCs w:val="28"/>
        </w:rPr>
        <w:tab/>
      </w:r>
      <w:r w:rsidR="002822BF" w:rsidRPr="00307239">
        <w:rPr>
          <w:bCs/>
          <w:sz w:val="28"/>
          <w:szCs w:val="28"/>
        </w:rPr>
        <w:tab/>
      </w:r>
      <w:r w:rsidR="002822BF" w:rsidRPr="00307239">
        <w:rPr>
          <w:bCs/>
          <w:sz w:val="28"/>
          <w:szCs w:val="28"/>
        </w:rPr>
        <w:tab/>
      </w:r>
      <w:r w:rsidR="00D13117">
        <w:rPr>
          <w:bCs/>
          <w:sz w:val="28"/>
          <w:szCs w:val="28"/>
        </w:rPr>
        <w:t>Мустафа Бузгов</w:t>
      </w:r>
      <w:bookmarkStart w:id="0" w:name="_GoBack"/>
      <w:bookmarkEnd w:id="0"/>
    </w:p>
    <w:p w:rsidR="008F03F1" w:rsidRPr="00307239" w:rsidRDefault="008F03F1" w:rsidP="009F056B">
      <w:pPr>
        <w:spacing w:line="276" w:lineRule="auto"/>
        <w:jc w:val="both"/>
        <w:rPr>
          <w:bCs/>
          <w:sz w:val="28"/>
          <w:szCs w:val="28"/>
        </w:rPr>
      </w:pPr>
    </w:p>
    <w:p w:rsidR="008F03F1" w:rsidRPr="00307239" w:rsidRDefault="00877C0C" w:rsidP="002822BF">
      <w:pPr>
        <w:numPr>
          <w:ilvl w:val="0"/>
          <w:numId w:val="5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Диагностика на индивидуалния напредък на всеки ученик</w:t>
      </w:r>
    </w:p>
    <w:p w:rsidR="00BB05B2" w:rsidRPr="00307239" w:rsidRDefault="008F03F1" w:rsidP="002822BF">
      <w:pPr>
        <w:numPr>
          <w:ilvl w:val="0"/>
          <w:numId w:val="9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чрез контролни</w:t>
      </w:r>
    </w:p>
    <w:p w:rsidR="00BB05B2" w:rsidRPr="00307239" w:rsidRDefault="008F03F1" w:rsidP="002822BF">
      <w:pPr>
        <w:numPr>
          <w:ilvl w:val="0"/>
          <w:numId w:val="9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писмени работи и изпитвания</w:t>
      </w:r>
    </w:p>
    <w:p w:rsidR="00D27C22" w:rsidRPr="00307239" w:rsidRDefault="008F03F1" w:rsidP="002822BF">
      <w:pPr>
        <w:numPr>
          <w:ilvl w:val="0"/>
          <w:numId w:val="9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наблюдение на текущата работа</w:t>
      </w:r>
      <w:r w:rsidR="009E7C68" w:rsidRPr="00307239">
        <w:rPr>
          <w:sz w:val="28"/>
          <w:szCs w:val="28"/>
        </w:rPr>
        <w:t>;</w:t>
      </w:r>
    </w:p>
    <w:p w:rsidR="00D27C22" w:rsidRPr="00307239" w:rsidRDefault="008349ED" w:rsidP="002822BF">
      <w:pPr>
        <w:numPr>
          <w:ilvl w:val="0"/>
          <w:numId w:val="5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Преценка на евентуалните пропуски и обучителни затруднения</w:t>
      </w:r>
      <w:r w:rsidR="009E7C68" w:rsidRPr="00307239">
        <w:rPr>
          <w:sz w:val="28"/>
          <w:szCs w:val="28"/>
        </w:rPr>
        <w:t>;</w:t>
      </w:r>
    </w:p>
    <w:p w:rsidR="00D27C22" w:rsidRPr="00307239" w:rsidRDefault="009E7C68" w:rsidP="002822BF">
      <w:pPr>
        <w:numPr>
          <w:ilvl w:val="0"/>
          <w:numId w:val="5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lastRenderedPageBreak/>
        <w:t>Постигане на обратна връзка;</w:t>
      </w:r>
    </w:p>
    <w:p w:rsidR="00D27C22" w:rsidRPr="00307239" w:rsidRDefault="008349ED" w:rsidP="002822BF">
      <w:pPr>
        <w:numPr>
          <w:ilvl w:val="0"/>
          <w:numId w:val="5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Правилно и спокойно комуникиране</w:t>
      </w:r>
      <w:r w:rsidR="009E7C68" w:rsidRPr="00307239">
        <w:rPr>
          <w:sz w:val="28"/>
          <w:szCs w:val="28"/>
        </w:rPr>
        <w:t>;</w:t>
      </w:r>
    </w:p>
    <w:p w:rsidR="00D27C22" w:rsidRPr="00307239" w:rsidRDefault="008349ED" w:rsidP="002822BF">
      <w:pPr>
        <w:numPr>
          <w:ilvl w:val="0"/>
          <w:numId w:val="5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Пълноценно взаимодействие с ученици и ро</w:t>
      </w:r>
      <w:r w:rsidR="009E7C68" w:rsidRPr="00307239">
        <w:rPr>
          <w:sz w:val="28"/>
          <w:szCs w:val="28"/>
        </w:rPr>
        <w:t>дители;</w:t>
      </w:r>
    </w:p>
    <w:p w:rsidR="008349ED" w:rsidRPr="00307239" w:rsidRDefault="008349ED" w:rsidP="002822BF">
      <w:pPr>
        <w:numPr>
          <w:ilvl w:val="0"/>
          <w:numId w:val="5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 xml:space="preserve">Осигуряване </w:t>
      </w:r>
      <w:r w:rsidR="009E7C68" w:rsidRPr="00307239">
        <w:rPr>
          <w:sz w:val="28"/>
          <w:szCs w:val="28"/>
        </w:rPr>
        <w:t>на обща и допълнителна подкрепа;</w:t>
      </w:r>
    </w:p>
    <w:p w:rsidR="008349ED" w:rsidRPr="00307239" w:rsidRDefault="008349ED" w:rsidP="002822BF">
      <w:pPr>
        <w:numPr>
          <w:ilvl w:val="0"/>
          <w:numId w:val="5"/>
        </w:numPr>
        <w:tabs>
          <w:tab w:val="left" w:pos="993"/>
        </w:tabs>
        <w:spacing w:line="276" w:lineRule="auto"/>
        <w:ind w:left="1418" w:hanging="709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Създаване на позитивен организационен климат</w:t>
      </w:r>
      <w:r w:rsidR="009E7C68" w:rsidRPr="00307239">
        <w:rPr>
          <w:sz w:val="28"/>
          <w:szCs w:val="28"/>
        </w:rPr>
        <w:t>.</w:t>
      </w:r>
    </w:p>
    <w:p w:rsidR="002822BF" w:rsidRPr="00307239" w:rsidRDefault="002822BF" w:rsidP="002822BF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D27C22" w:rsidRPr="00307239" w:rsidRDefault="00D27C22" w:rsidP="000729A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D27C22" w:rsidRPr="00307239" w:rsidRDefault="008349ED" w:rsidP="009F056B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307239">
        <w:rPr>
          <w:b/>
          <w:sz w:val="28"/>
          <w:szCs w:val="28"/>
          <w:lang w:val="en-US"/>
        </w:rPr>
        <w:t>I</w:t>
      </w:r>
      <w:r w:rsidR="00D27C22" w:rsidRPr="00307239">
        <w:rPr>
          <w:b/>
          <w:sz w:val="28"/>
          <w:szCs w:val="28"/>
          <w:lang w:val="en-US"/>
        </w:rPr>
        <w:t>V</w:t>
      </w:r>
      <w:r w:rsidR="00D27C22" w:rsidRPr="00307239">
        <w:rPr>
          <w:b/>
          <w:sz w:val="28"/>
          <w:szCs w:val="28"/>
          <w:lang w:val="ru-RU"/>
        </w:rPr>
        <w:t>.</w:t>
      </w:r>
      <w:r w:rsidRPr="00307239">
        <w:rPr>
          <w:b/>
          <w:sz w:val="28"/>
          <w:szCs w:val="28"/>
          <w:lang w:val="ru-RU"/>
        </w:rPr>
        <w:t xml:space="preserve"> </w:t>
      </w:r>
      <w:r w:rsidRPr="00307239">
        <w:rPr>
          <w:b/>
          <w:sz w:val="28"/>
          <w:szCs w:val="28"/>
        </w:rPr>
        <w:t>ДЕЙНОСТИ ЗА ОБЩА И ДОПЪЛНИТЕЛНА ПОДКРЕПА ЗА ПРЕОДОЛЯВАНЕ НА ДЕФИЦИТИТЕ И ЗАТРУДНЕНИЯТА</w:t>
      </w:r>
      <w:r w:rsidR="00B371A8" w:rsidRPr="00307239">
        <w:rPr>
          <w:b/>
          <w:sz w:val="28"/>
          <w:szCs w:val="28"/>
        </w:rPr>
        <w:t>:</w:t>
      </w:r>
    </w:p>
    <w:p w:rsidR="002822BF" w:rsidRPr="00307239" w:rsidRDefault="002822BF" w:rsidP="009F056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B05B2" w:rsidRPr="00307239" w:rsidRDefault="00BB05B2" w:rsidP="00BB05B2">
      <w:pPr>
        <w:pStyle w:val="ListParagraph"/>
        <w:numPr>
          <w:ilvl w:val="0"/>
          <w:numId w:val="7"/>
        </w:numPr>
        <w:shd w:val="clear" w:color="auto" w:fill="FEFEFE"/>
        <w:spacing w:after="0" w:line="360" w:lineRule="auto"/>
        <w:ind w:left="-142" w:firstLine="502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bg-BG"/>
        </w:rPr>
      </w:pP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Допълнително обучение в рамките на 60 – 120 учебни часа в учебни дни (т.е. по 4 часа седмично/1 час на ден в 4 дни), което може да се прилага за ученици, отсъствали повече от 10 учебни дни по уважителни причини, и </w:t>
      </w:r>
      <w:r w:rsidRPr="00307239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за ученици със </w:t>
      </w: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системни пропуски по даден учебен предмет.</w:t>
      </w:r>
    </w:p>
    <w:p w:rsidR="00BB05B2" w:rsidRPr="00307239" w:rsidRDefault="00BB05B2" w:rsidP="00BB05B2">
      <w:pPr>
        <w:pStyle w:val="ListParagraph"/>
        <w:numPr>
          <w:ilvl w:val="0"/>
          <w:numId w:val="7"/>
        </w:numPr>
        <w:shd w:val="clear" w:color="auto" w:fill="FEFEFE"/>
        <w:spacing w:after="0" w:line="360" w:lineRule="auto"/>
        <w:ind w:left="-142" w:firstLine="502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Допълнително обучение еднократно в рамките на 10 учебни часа, което може да се прилага за ученици с 3 слаби оценки/срочна оценка </w:t>
      </w:r>
      <w:r w:rsidRPr="00307239">
        <w:rPr>
          <w:rFonts w:ascii="Times New Roman" w:eastAsia="Times New Roman" w:hAnsi="Times New Roman"/>
          <w:i/>
          <w:color w:val="000000"/>
          <w:sz w:val="28"/>
          <w:szCs w:val="28"/>
          <w:lang w:eastAsia="bg-BG"/>
        </w:rPr>
        <w:t>слаб (2).</w:t>
      </w:r>
    </w:p>
    <w:p w:rsidR="00BB05B2" w:rsidRPr="00307239" w:rsidRDefault="00BB05B2" w:rsidP="00FC5DF4">
      <w:pPr>
        <w:pStyle w:val="ListParagraph"/>
        <w:numPr>
          <w:ilvl w:val="0"/>
          <w:numId w:val="7"/>
        </w:numPr>
        <w:shd w:val="clear" w:color="auto" w:fill="FEFEFE"/>
        <w:spacing w:after="0" w:line="360" w:lineRule="auto"/>
        <w:ind w:left="-142" w:firstLine="502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Допълнително синхронно обучение в извънредни 10 часа месечно, разпределени между отделните учебни предмети и предназначени </w:t>
      </w:r>
      <w:r w:rsidRPr="00307239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за компенсиране на липсата на взаимодействие с учителя за ученици, </w:t>
      </w: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обучавани в ОРЕС</w:t>
      </w:r>
      <w:r w:rsidRPr="00307239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при условията на чл. 115а, ал. 4 от ЗПУО</w:t>
      </w: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, които само са наблюдавали уроци, без да участвали наред с останалите ученици.</w:t>
      </w:r>
    </w:p>
    <w:p w:rsidR="00BB05B2" w:rsidRPr="00307239" w:rsidRDefault="00BB05B2" w:rsidP="00FC5DF4">
      <w:pPr>
        <w:pStyle w:val="ListParagraph"/>
        <w:numPr>
          <w:ilvl w:val="0"/>
          <w:numId w:val="7"/>
        </w:numPr>
        <w:shd w:val="clear" w:color="auto" w:fill="FEFEFE"/>
        <w:spacing w:after="0" w:line="360" w:lineRule="auto"/>
        <w:ind w:left="-142" w:firstLine="502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bg-BG"/>
        </w:rPr>
      </w:pP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Допълнително обучение в рамките на до 80 часа по време на</w:t>
      </w:r>
      <w:r w:rsidRPr="00307239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</w:t>
      </w: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лятната</w:t>
      </w:r>
      <w:r w:rsidRPr="00307239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</w:t>
      </w: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ваканция.</w:t>
      </w:r>
    </w:p>
    <w:p w:rsidR="00BB05B2" w:rsidRPr="00307239" w:rsidRDefault="00BB05B2" w:rsidP="00FC5DF4">
      <w:pPr>
        <w:pStyle w:val="ListParagraph"/>
        <w:numPr>
          <w:ilvl w:val="0"/>
          <w:numId w:val="7"/>
        </w:numPr>
        <w:shd w:val="clear" w:color="auto" w:fill="FEFEFE"/>
        <w:spacing w:after="0" w:line="360" w:lineRule="auto"/>
        <w:ind w:left="-142" w:firstLine="502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Допълнително консултиране по учебни предмети за всички ученици, които имат желание и нужда, което се осъществява ежеседмично по график</w:t>
      </w:r>
      <w:r w:rsidRPr="00307239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от всички учители по предмети </w:t>
      </w:r>
      <w:r w:rsidRPr="00307239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извън редовните учебни часове.</w:t>
      </w:r>
    </w:p>
    <w:p w:rsidR="00BB05B2" w:rsidRPr="00307239" w:rsidRDefault="00BB05B2" w:rsidP="00FC5DF4">
      <w:pPr>
        <w:pStyle w:val="ListParagraph"/>
        <w:numPr>
          <w:ilvl w:val="0"/>
          <w:numId w:val="7"/>
        </w:numPr>
        <w:shd w:val="clear" w:color="auto" w:fill="FEFEFE"/>
        <w:spacing w:after="0" w:line="360" w:lineRule="auto"/>
        <w:ind w:left="-142" w:firstLine="502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Занимания по интереси и други дейности, които да повишат мотивацията и да отговорят на нуждата от общуване с други ученици със сходни интереси и таланти.</w:t>
      </w:r>
    </w:p>
    <w:p w:rsidR="00307239" w:rsidRPr="00307239" w:rsidRDefault="00307239" w:rsidP="00307239">
      <w:pPr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Участие на ученици в общоучилищни, общински и областни културни и спортни мероприятия.</w:t>
      </w:r>
    </w:p>
    <w:p w:rsidR="00307239" w:rsidRPr="00307239" w:rsidRDefault="00307239" w:rsidP="00307239">
      <w:pPr>
        <w:pStyle w:val="ListParagraph"/>
        <w:numPr>
          <w:ilvl w:val="0"/>
          <w:numId w:val="7"/>
        </w:numPr>
        <w:shd w:val="clear" w:color="auto" w:fill="FEFEFE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  <w:t>Допълнителна работа с педагогическия съветник.</w:t>
      </w:r>
    </w:p>
    <w:p w:rsidR="00307239" w:rsidRPr="00307239" w:rsidRDefault="00307239" w:rsidP="00307239">
      <w:pPr>
        <w:pStyle w:val="ListParagraph"/>
        <w:numPr>
          <w:ilvl w:val="0"/>
          <w:numId w:val="7"/>
        </w:numPr>
        <w:shd w:val="clear" w:color="auto" w:fill="FEFEFE"/>
        <w:spacing w:line="360" w:lineRule="auto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  <w:t>Провеждане на срещи  и разговори с родители:</w:t>
      </w:r>
    </w:p>
    <w:p w:rsidR="00307239" w:rsidRPr="00307239" w:rsidRDefault="00307239" w:rsidP="00307239">
      <w:pPr>
        <w:pStyle w:val="ListParagraph"/>
        <w:shd w:val="clear" w:color="auto" w:fill="FEFEFE"/>
        <w:spacing w:line="360" w:lineRule="auto"/>
        <w:ind w:left="360" w:firstLine="348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  <w:t>- за уведомяване на откритите дефицити</w:t>
      </w:r>
    </w:p>
    <w:p w:rsidR="00307239" w:rsidRPr="00307239" w:rsidRDefault="00307239" w:rsidP="00307239">
      <w:pPr>
        <w:pStyle w:val="ListParagraph"/>
        <w:shd w:val="clear" w:color="auto" w:fill="FEFEFE"/>
        <w:spacing w:line="360" w:lineRule="auto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  <w:t>- за предприетите мерки</w:t>
      </w:r>
    </w:p>
    <w:p w:rsidR="00307239" w:rsidRPr="00307239" w:rsidRDefault="00307239" w:rsidP="00307239">
      <w:pPr>
        <w:pStyle w:val="ListParagraph"/>
        <w:shd w:val="clear" w:color="auto" w:fill="FEFEFE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</w:pPr>
      <w:r w:rsidRPr="0030723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  <w:t>- за постигнатите резултати</w:t>
      </w:r>
    </w:p>
    <w:p w:rsidR="00B46478" w:rsidRPr="00307239" w:rsidRDefault="00B46478" w:rsidP="009F056B">
      <w:pPr>
        <w:spacing w:line="276" w:lineRule="auto"/>
        <w:ind w:left="3540" w:firstLine="708"/>
        <w:jc w:val="both"/>
        <w:rPr>
          <w:sz w:val="28"/>
          <w:szCs w:val="28"/>
        </w:rPr>
      </w:pPr>
    </w:p>
    <w:p w:rsidR="00316A82" w:rsidRPr="00307239" w:rsidRDefault="00A31711" w:rsidP="009F056B">
      <w:pPr>
        <w:spacing w:line="276" w:lineRule="auto"/>
        <w:ind w:firstLine="708"/>
        <w:jc w:val="both"/>
        <w:rPr>
          <w:b/>
          <w:sz w:val="28"/>
          <w:szCs w:val="28"/>
          <w:lang w:val="en-US"/>
        </w:rPr>
      </w:pPr>
      <w:r w:rsidRPr="00307239">
        <w:rPr>
          <w:sz w:val="28"/>
          <w:szCs w:val="28"/>
        </w:rPr>
        <w:t xml:space="preserve">     </w:t>
      </w:r>
      <w:r w:rsidR="00316A82" w:rsidRPr="00307239">
        <w:rPr>
          <w:b/>
          <w:sz w:val="28"/>
          <w:szCs w:val="28"/>
          <w:lang w:val="en-US"/>
        </w:rPr>
        <w:t>V</w:t>
      </w:r>
      <w:r w:rsidR="00316A82" w:rsidRPr="00307239">
        <w:rPr>
          <w:b/>
          <w:sz w:val="28"/>
          <w:szCs w:val="28"/>
          <w:lang w:val="ru-RU"/>
        </w:rPr>
        <w:t>.</w:t>
      </w:r>
      <w:r w:rsidR="00316A82" w:rsidRPr="00307239">
        <w:rPr>
          <w:b/>
          <w:sz w:val="28"/>
          <w:szCs w:val="28"/>
          <w:lang w:val="en-US"/>
        </w:rPr>
        <w:t xml:space="preserve"> </w:t>
      </w:r>
      <w:r w:rsidR="00316A82" w:rsidRPr="00307239">
        <w:rPr>
          <w:b/>
          <w:sz w:val="28"/>
          <w:szCs w:val="28"/>
        </w:rPr>
        <w:t>МЕТОДИ:</w:t>
      </w:r>
    </w:p>
    <w:p w:rsidR="00FC5DF4" w:rsidRPr="00307239" w:rsidRDefault="00FC5DF4" w:rsidP="009F056B">
      <w:pPr>
        <w:spacing w:line="276" w:lineRule="auto"/>
        <w:ind w:firstLine="708"/>
        <w:jc w:val="both"/>
        <w:rPr>
          <w:b/>
          <w:sz w:val="28"/>
          <w:szCs w:val="28"/>
          <w:lang w:val="en-US"/>
        </w:rPr>
      </w:pPr>
    </w:p>
    <w:p w:rsidR="00316A82" w:rsidRDefault="00147FC9" w:rsidP="00BB05B2">
      <w:pPr>
        <w:numPr>
          <w:ilvl w:val="0"/>
          <w:numId w:val="1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307239">
        <w:rPr>
          <w:b/>
          <w:sz w:val="28"/>
          <w:szCs w:val="28"/>
        </w:rPr>
        <w:t>П</w:t>
      </w:r>
      <w:r w:rsidR="00316A82" w:rsidRPr="00307239">
        <w:rPr>
          <w:b/>
          <w:sz w:val="28"/>
          <w:szCs w:val="28"/>
        </w:rPr>
        <w:t>роектно- базирано обучение</w:t>
      </w:r>
      <w:r w:rsidR="00316A82" w:rsidRPr="00307239">
        <w:rPr>
          <w:sz w:val="28"/>
          <w:szCs w:val="28"/>
        </w:rPr>
        <w:t xml:space="preserve"> – създава богати възможности за интердисциплин</w:t>
      </w:r>
      <w:r w:rsidRPr="00307239">
        <w:rPr>
          <w:sz w:val="28"/>
          <w:szCs w:val="28"/>
        </w:rPr>
        <w:t>арност, гласува</w:t>
      </w:r>
      <w:r w:rsidR="00316A82" w:rsidRPr="00307239">
        <w:rPr>
          <w:sz w:val="28"/>
          <w:szCs w:val="28"/>
        </w:rPr>
        <w:t xml:space="preserve"> </w:t>
      </w:r>
      <w:r w:rsidRPr="00307239">
        <w:rPr>
          <w:sz w:val="28"/>
          <w:szCs w:val="28"/>
        </w:rPr>
        <w:t>доверие на учениците, създава</w:t>
      </w:r>
      <w:r w:rsidR="00316A82" w:rsidRPr="00307239">
        <w:rPr>
          <w:sz w:val="28"/>
          <w:szCs w:val="28"/>
        </w:rPr>
        <w:t xml:space="preserve"> умения за работа в екип</w:t>
      </w:r>
      <w:r w:rsidRPr="00307239">
        <w:rPr>
          <w:sz w:val="28"/>
          <w:szCs w:val="28"/>
        </w:rPr>
        <w:t>, идентифицира значими за учениците реални проблеми, извършва се изследователска дейност чрез  разработено решение с набор от съвременни средства за визуализация, насърчава учениците за активност и създава култура за учене и придоби</w:t>
      </w:r>
      <w:r w:rsidR="00A00564" w:rsidRPr="00307239">
        <w:rPr>
          <w:sz w:val="28"/>
          <w:szCs w:val="28"/>
        </w:rPr>
        <w:t>ване на нужните умения за живот;</w:t>
      </w:r>
    </w:p>
    <w:p w:rsidR="00307239" w:rsidRPr="00307239" w:rsidRDefault="00307239" w:rsidP="00307239">
      <w:pPr>
        <w:spacing w:line="276" w:lineRule="auto"/>
        <w:ind w:left="426"/>
        <w:jc w:val="both"/>
        <w:rPr>
          <w:sz w:val="28"/>
          <w:szCs w:val="28"/>
        </w:rPr>
      </w:pPr>
    </w:p>
    <w:p w:rsidR="00147FC9" w:rsidRDefault="00147FC9" w:rsidP="00BB05B2">
      <w:pPr>
        <w:numPr>
          <w:ilvl w:val="0"/>
          <w:numId w:val="1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307239">
        <w:rPr>
          <w:b/>
          <w:sz w:val="28"/>
          <w:szCs w:val="28"/>
        </w:rPr>
        <w:t xml:space="preserve">Компетентностен подход </w:t>
      </w:r>
      <w:r w:rsidRPr="00307239">
        <w:rPr>
          <w:sz w:val="28"/>
          <w:szCs w:val="28"/>
        </w:rPr>
        <w:t>– обучение чрез набелязване на компетентности</w:t>
      </w:r>
      <w:r w:rsidR="00C914E8" w:rsidRPr="00307239">
        <w:rPr>
          <w:sz w:val="28"/>
          <w:szCs w:val="28"/>
        </w:rPr>
        <w:t>/</w:t>
      </w:r>
      <w:r w:rsidR="00FC5DF4" w:rsidRPr="00307239">
        <w:rPr>
          <w:sz w:val="28"/>
          <w:szCs w:val="28"/>
          <w:lang w:val="ru-RU"/>
        </w:rPr>
        <w:t xml:space="preserve"> </w:t>
      </w:r>
      <w:r w:rsidR="00C914E8" w:rsidRPr="00307239">
        <w:rPr>
          <w:sz w:val="28"/>
          <w:szCs w:val="28"/>
        </w:rPr>
        <w:t>способности</w:t>
      </w:r>
      <w:r w:rsidRPr="00307239">
        <w:rPr>
          <w:sz w:val="28"/>
          <w:szCs w:val="28"/>
        </w:rPr>
        <w:t>,</w:t>
      </w:r>
      <w:r w:rsidR="00C914E8" w:rsidRPr="00307239">
        <w:rPr>
          <w:sz w:val="28"/>
          <w:szCs w:val="28"/>
        </w:rPr>
        <w:t xml:space="preserve"> като съчетание на умения, знания и нагласи</w:t>
      </w:r>
      <w:r w:rsidRPr="00307239">
        <w:rPr>
          <w:sz w:val="28"/>
          <w:szCs w:val="28"/>
        </w:rPr>
        <w:t>, без д</w:t>
      </w:r>
      <w:r w:rsidR="009E7C68" w:rsidRPr="00307239">
        <w:rPr>
          <w:sz w:val="28"/>
          <w:szCs w:val="28"/>
        </w:rPr>
        <w:t>а се следва стриктно учебното съдържание</w:t>
      </w:r>
      <w:r w:rsidR="00C914E8" w:rsidRPr="00307239">
        <w:rPr>
          <w:sz w:val="28"/>
          <w:szCs w:val="28"/>
        </w:rPr>
        <w:t xml:space="preserve">. </w:t>
      </w:r>
      <w:r w:rsidR="00537438" w:rsidRPr="00307239">
        <w:rPr>
          <w:sz w:val="28"/>
          <w:szCs w:val="28"/>
        </w:rPr>
        <w:t xml:space="preserve">В </w:t>
      </w:r>
      <w:r w:rsidR="00C914E8" w:rsidRPr="00307239">
        <w:rPr>
          <w:sz w:val="28"/>
          <w:szCs w:val="28"/>
        </w:rPr>
        <w:t xml:space="preserve">Рамката на ключовите компетентности </w:t>
      </w:r>
      <w:r w:rsidR="00537438" w:rsidRPr="00307239">
        <w:rPr>
          <w:sz w:val="28"/>
          <w:szCs w:val="28"/>
        </w:rPr>
        <w:t>за учене през целия живот лежи концепцията за комплекса от ком</w:t>
      </w:r>
      <w:r w:rsidR="00307239">
        <w:rPr>
          <w:sz w:val="28"/>
          <w:szCs w:val="28"/>
        </w:rPr>
        <w:t>пе</w:t>
      </w:r>
      <w:r w:rsidR="00537438" w:rsidRPr="00307239">
        <w:rPr>
          <w:sz w:val="28"/>
          <w:szCs w:val="28"/>
        </w:rPr>
        <w:t xml:space="preserve">тентности, необходими за личностно развитие, активно гражданство, социално включване и пригодност за трудова заетост през </w:t>
      </w:r>
      <w:r w:rsidR="00537438" w:rsidRPr="00307239">
        <w:rPr>
          <w:sz w:val="28"/>
          <w:szCs w:val="28"/>
          <w:lang w:val="en-US"/>
        </w:rPr>
        <w:t>XXI</w:t>
      </w:r>
      <w:r w:rsidR="00537438" w:rsidRPr="00307239">
        <w:rPr>
          <w:sz w:val="28"/>
          <w:szCs w:val="28"/>
          <w:lang w:val="ru-RU"/>
        </w:rPr>
        <w:t xml:space="preserve"> </w:t>
      </w:r>
      <w:r w:rsidR="00537438" w:rsidRPr="00307239">
        <w:rPr>
          <w:sz w:val="28"/>
          <w:szCs w:val="28"/>
        </w:rPr>
        <w:t>век. Те са приложими за всички възрасти и за всички форми на обучение, правят реално ученето през целия живот, осигуряват връзка с пазарана труда, инструмент са за измерване на качеството, създават възмож</w:t>
      </w:r>
      <w:r w:rsidR="00A00564" w:rsidRPr="00307239">
        <w:rPr>
          <w:sz w:val="28"/>
          <w:szCs w:val="28"/>
        </w:rPr>
        <w:t>ности за мобилност и глобалност;</w:t>
      </w:r>
    </w:p>
    <w:p w:rsidR="00307239" w:rsidRPr="00307239" w:rsidRDefault="00307239" w:rsidP="00307239">
      <w:pPr>
        <w:spacing w:line="276" w:lineRule="auto"/>
        <w:jc w:val="both"/>
        <w:rPr>
          <w:sz w:val="28"/>
          <w:szCs w:val="28"/>
        </w:rPr>
      </w:pPr>
    </w:p>
    <w:p w:rsidR="00537438" w:rsidRDefault="00537438" w:rsidP="00BB05B2">
      <w:pPr>
        <w:numPr>
          <w:ilvl w:val="0"/>
          <w:numId w:val="1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307239">
        <w:rPr>
          <w:b/>
          <w:sz w:val="28"/>
          <w:szCs w:val="28"/>
        </w:rPr>
        <w:t>Интерактивни техники и подходи</w:t>
      </w:r>
      <w:r w:rsidRPr="00307239">
        <w:rPr>
          <w:sz w:val="28"/>
          <w:szCs w:val="28"/>
        </w:rPr>
        <w:t>- мозъчни атаки, панелна дискусия, изобразяване на идеи, ролеви,</w:t>
      </w:r>
      <w:r w:rsidR="00307239">
        <w:rPr>
          <w:sz w:val="28"/>
          <w:szCs w:val="28"/>
        </w:rPr>
        <w:t xml:space="preserve"> симулационни</w:t>
      </w:r>
      <w:r w:rsidRPr="00307239">
        <w:rPr>
          <w:sz w:val="28"/>
          <w:szCs w:val="28"/>
        </w:rPr>
        <w:t xml:space="preserve"> и с</w:t>
      </w:r>
      <w:r w:rsidR="00307239">
        <w:rPr>
          <w:sz w:val="28"/>
          <w:szCs w:val="28"/>
        </w:rPr>
        <w:t>и</w:t>
      </w:r>
      <w:r w:rsidRPr="00307239">
        <w:rPr>
          <w:sz w:val="28"/>
          <w:szCs w:val="28"/>
        </w:rPr>
        <w:t>туационни игри и др.</w:t>
      </w:r>
    </w:p>
    <w:p w:rsidR="00307239" w:rsidRPr="00307239" w:rsidRDefault="00307239" w:rsidP="00307239">
      <w:pPr>
        <w:spacing w:line="276" w:lineRule="auto"/>
        <w:jc w:val="both"/>
        <w:rPr>
          <w:sz w:val="28"/>
          <w:szCs w:val="28"/>
        </w:rPr>
      </w:pPr>
    </w:p>
    <w:p w:rsidR="00DD3D23" w:rsidRPr="00307239" w:rsidRDefault="00DD3D23" w:rsidP="00BB05B2">
      <w:pPr>
        <w:numPr>
          <w:ilvl w:val="0"/>
          <w:numId w:val="1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307239">
        <w:rPr>
          <w:b/>
          <w:sz w:val="28"/>
          <w:szCs w:val="28"/>
        </w:rPr>
        <w:t>Организиране на училищни мероприятия и отбелязване на празници</w:t>
      </w:r>
      <w:r w:rsidR="00A00564" w:rsidRPr="00307239">
        <w:rPr>
          <w:sz w:val="28"/>
          <w:szCs w:val="28"/>
        </w:rPr>
        <w:t>;</w:t>
      </w:r>
    </w:p>
    <w:p w:rsidR="002822BF" w:rsidRPr="00307239" w:rsidRDefault="002822BF" w:rsidP="002822BF">
      <w:pPr>
        <w:spacing w:line="276" w:lineRule="auto"/>
        <w:ind w:left="426"/>
        <w:jc w:val="both"/>
        <w:rPr>
          <w:sz w:val="28"/>
          <w:szCs w:val="28"/>
        </w:rPr>
      </w:pPr>
    </w:p>
    <w:p w:rsidR="00DD3D23" w:rsidRPr="00307239" w:rsidRDefault="00FC5DF4" w:rsidP="00FC5DF4">
      <w:pPr>
        <w:spacing w:line="276" w:lineRule="auto"/>
        <w:jc w:val="both"/>
        <w:rPr>
          <w:sz w:val="28"/>
          <w:szCs w:val="28"/>
          <w:lang w:val="ru-RU"/>
        </w:rPr>
      </w:pPr>
      <w:r w:rsidRPr="00307239">
        <w:rPr>
          <w:sz w:val="28"/>
          <w:szCs w:val="28"/>
        </w:rPr>
        <w:t xml:space="preserve">     </w:t>
      </w:r>
      <w:r w:rsidR="00147FC9" w:rsidRPr="00307239">
        <w:rPr>
          <w:sz w:val="28"/>
          <w:szCs w:val="28"/>
        </w:rPr>
        <w:t xml:space="preserve">     </w:t>
      </w:r>
      <w:r w:rsidR="00DD3D23" w:rsidRPr="00307239">
        <w:rPr>
          <w:b/>
          <w:sz w:val="28"/>
          <w:szCs w:val="28"/>
          <w:lang w:val="en-US"/>
        </w:rPr>
        <w:t>VI</w:t>
      </w:r>
      <w:r w:rsidR="00DD3D23" w:rsidRPr="00307239">
        <w:rPr>
          <w:b/>
          <w:sz w:val="28"/>
          <w:szCs w:val="28"/>
          <w:lang w:val="ru-RU"/>
        </w:rPr>
        <w:t>.</w:t>
      </w:r>
      <w:r w:rsidR="00DD3D23" w:rsidRPr="00307239">
        <w:rPr>
          <w:b/>
          <w:sz w:val="28"/>
          <w:szCs w:val="28"/>
          <w:lang w:val="en-US"/>
        </w:rPr>
        <w:t xml:space="preserve"> </w:t>
      </w:r>
      <w:r w:rsidR="00DD3D23" w:rsidRPr="00307239">
        <w:rPr>
          <w:b/>
          <w:sz w:val="28"/>
          <w:szCs w:val="28"/>
        </w:rPr>
        <w:t>МОНИТОРИНГ:</w:t>
      </w:r>
    </w:p>
    <w:p w:rsidR="00BB05B2" w:rsidRPr="00307239" w:rsidRDefault="00BB05B2" w:rsidP="009F056B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DD3D23" w:rsidRPr="00307239" w:rsidRDefault="00425E83" w:rsidP="009F056B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Своевременно проследяване, отчитане и обсъждане с учениците и техните родители индивидуалния</w:t>
      </w:r>
      <w:r w:rsidR="009E7C68" w:rsidRPr="00307239">
        <w:rPr>
          <w:sz w:val="28"/>
          <w:szCs w:val="28"/>
        </w:rPr>
        <w:t xml:space="preserve"> им напредък и фокусиране върху постиженията и поддържане на интереса и мотивацията за учене;</w:t>
      </w:r>
    </w:p>
    <w:p w:rsidR="009E7C68" w:rsidRPr="00307239" w:rsidRDefault="009E7C68" w:rsidP="009F056B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07239">
        <w:rPr>
          <w:sz w:val="28"/>
          <w:szCs w:val="28"/>
        </w:rPr>
        <w:t>Организиране на периодични информативни срещи на екипа за споделяне на добри практики и за създаване на позитивни условия</w:t>
      </w:r>
      <w:r w:rsidR="00A00564" w:rsidRPr="00307239">
        <w:rPr>
          <w:sz w:val="28"/>
          <w:szCs w:val="28"/>
        </w:rPr>
        <w:t>.</w:t>
      </w:r>
    </w:p>
    <w:p w:rsidR="00932C41" w:rsidRPr="00307239" w:rsidRDefault="00932C41" w:rsidP="009F056B">
      <w:pPr>
        <w:spacing w:line="276" w:lineRule="auto"/>
        <w:jc w:val="both"/>
        <w:rPr>
          <w:sz w:val="28"/>
          <w:szCs w:val="28"/>
          <w:lang w:val="ru-RU"/>
        </w:rPr>
      </w:pPr>
    </w:p>
    <w:sectPr w:rsidR="00932C41" w:rsidRPr="00307239" w:rsidSect="000729A8">
      <w:footerReference w:type="default" r:id="rId8"/>
      <w:pgSz w:w="11906" w:h="16838"/>
      <w:pgMar w:top="568" w:right="707" w:bottom="1135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EB5" w:rsidRDefault="00471EB5" w:rsidP="009E7C68">
      <w:r>
        <w:separator/>
      </w:r>
    </w:p>
  </w:endnote>
  <w:endnote w:type="continuationSeparator" w:id="0">
    <w:p w:rsidR="00471EB5" w:rsidRDefault="00471EB5" w:rsidP="009E7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C68" w:rsidRDefault="009E7C6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13117">
      <w:rPr>
        <w:noProof/>
      </w:rPr>
      <w:t>2</w:t>
    </w:r>
    <w:r>
      <w:rPr>
        <w:noProof/>
      </w:rPr>
      <w:fldChar w:fldCharType="end"/>
    </w:r>
  </w:p>
  <w:p w:rsidR="009E7C68" w:rsidRDefault="009E7C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EB5" w:rsidRDefault="00471EB5" w:rsidP="009E7C68">
      <w:r>
        <w:separator/>
      </w:r>
    </w:p>
  </w:footnote>
  <w:footnote w:type="continuationSeparator" w:id="0">
    <w:p w:rsidR="00471EB5" w:rsidRDefault="00471EB5" w:rsidP="009E7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01E"/>
    <w:multiLevelType w:val="hybridMultilevel"/>
    <w:tmpl w:val="4CC241F4"/>
    <w:lvl w:ilvl="0" w:tplc="04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" w15:restartNumberingAfterBreak="0">
    <w:nsid w:val="2EB81550"/>
    <w:multiLevelType w:val="hybridMultilevel"/>
    <w:tmpl w:val="826014E8"/>
    <w:lvl w:ilvl="0" w:tplc="877AF648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8260B"/>
    <w:multiLevelType w:val="hybridMultilevel"/>
    <w:tmpl w:val="3F3E9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E046D"/>
    <w:multiLevelType w:val="hybridMultilevel"/>
    <w:tmpl w:val="F07EC1B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6950E03"/>
    <w:multiLevelType w:val="hybridMultilevel"/>
    <w:tmpl w:val="D27A2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E314F"/>
    <w:multiLevelType w:val="hybridMultilevel"/>
    <w:tmpl w:val="E9202782"/>
    <w:lvl w:ilvl="0" w:tplc="1C0ECDC0">
      <w:start w:val="6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491683"/>
    <w:multiLevelType w:val="hybridMultilevel"/>
    <w:tmpl w:val="BA725C18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" w15:restartNumberingAfterBreak="0">
    <w:nsid w:val="5C032EDE"/>
    <w:multiLevelType w:val="hybridMultilevel"/>
    <w:tmpl w:val="4740B5A4"/>
    <w:lvl w:ilvl="0" w:tplc="00DEA88A">
      <w:start w:val="6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DCC1B6F"/>
    <w:multiLevelType w:val="hybridMultilevel"/>
    <w:tmpl w:val="48323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56F4A"/>
    <w:multiLevelType w:val="hybridMultilevel"/>
    <w:tmpl w:val="FA1004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A6F"/>
    <w:rsid w:val="000729A8"/>
    <w:rsid w:val="000B190B"/>
    <w:rsid w:val="0010613E"/>
    <w:rsid w:val="00147FC9"/>
    <w:rsid w:val="0019485C"/>
    <w:rsid w:val="001D4E1E"/>
    <w:rsid w:val="002822BF"/>
    <w:rsid w:val="002D001F"/>
    <w:rsid w:val="00307239"/>
    <w:rsid w:val="00316A82"/>
    <w:rsid w:val="00345D98"/>
    <w:rsid w:val="00346BBC"/>
    <w:rsid w:val="003B0B66"/>
    <w:rsid w:val="00425E83"/>
    <w:rsid w:val="00471EB5"/>
    <w:rsid w:val="004B7FAE"/>
    <w:rsid w:val="004D1ABA"/>
    <w:rsid w:val="004D5A95"/>
    <w:rsid w:val="005035C4"/>
    <w:rsid w:val="00537438"/>
    <w:rsid w:val="00553797"/>
    <w:rsid w:val="0058181C"/>
    <w:rsid w:val="005B2D96"/>
    <w:rsid w:val="005B4228"/>
    <w:rsid w:val="005B60F8"/>
    <w:rsid w:val="00665E83"/>
    <w:rsid w:val="006D561A"/>
    <w:rsid w:val="00803084"/>
    <w:rsid w:val="008349ED"/>
    <w:rsid w:val="00877C0C"/>
    <w:rsid w:val="00891D92"/>
    <w:rsid w:val="008D2C6B"/>
    <w:rsid w:val="008F03F1"/>
    <w:rsid w:val="00920054"/>
    <w:rsid w:val="00932C41"/>
    <w:rsid w:val="00935460"/>
    <w:rsid w:val="009E7C68"/>
    <w:rsid w:val="009F056B"/>
    <w:rsid w:val="00A00564"/>
    <w:rsid w:val="00A31711"/>
    <w:rsid w:val="00A859DE"/>
    <w:rsid w:val="00B34731"/>
    <w:rsid w:val="00B371A8"/>
    <w:rsid w:val="00B46478"/>
    <w:rsid w:val="00B5706D"/>
    <w:rsid w:val="00BB05B2"/>
    <w:rsid w:val="00BC1A6F"/>
    <w:rsid w:val="00BF3D33"/>
    <w:rsid w:val="00C914E8"/>
    <w:rsid w:val="00D13117"/>
    <w:rsid w:val="00D27C22"/>
    <w:rsid w:val="00D57A51"/>
    <w:rsid w:val="00D63BBE"/>
    <w:rsid w:val="00DD0CE4"/>
    <w:rsid w:val="00DD3D23"/>
    <w:rsid w:val="00EA0674"/>
    <w:rsid w:val="00EA7773"/>
    <w:rsid w:val="00EE5D77"/>
    <w:rsid w:val="00F001EF"/>
    <w:rsid w:val="00FC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A2AD4"/>
  <w15:chartTrackingRefBased/>
  <w15:docId w15:val="{C7CADB84-79D9-BF49-BD5A-111F646F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001EF"/>
    <w:pPr>
      <w:keepNext/>
      <w:jc w:val="center"/>
      <w:outlineLvl w:val="0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C6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9E7C68"/>
    <w:rPr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9E7C6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9E7C68"/>
    <w:rPr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rsid w:val="00A005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00564"/>
    <w:rPr>
      <w:rFonts w:ascii="Segoe UI" w:hAnsi="Segoe UI" w:cs="Segoe UI"/>
      <w:sz w:val="18"/>
      <w:szCs w:val="18"/>
      <w:lang w:val="bg-BG" w:eastAsia="bg-BG"/>
    </w:rPr>
  </w:style>
  <w:style w:type="character" w:customStyle="1" w:styleId="Heading1Char">
    <w:name w:val="Heading 1 Char"/>
    <w:link w:val="Heading1"/>
    <w:rsid w:val="00F001EF"/>
    <w:rPr>
      <w:sz w:val="28"/>
      <w:szCs w:val="24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BB05B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BB05B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4563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Професионална гимназия по механоелектротехника”Ген</vt:lpstr>
      <vt:lpstr>Професионална гимназия по механоелектротехника”Ген</vt:lpstr>
    </vt:vector>
  </TitlesOfParts>
  <Company>PGMET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Професионална гимназия по механоелектротехника”Ген</dc:title>
  <dc:subject/>
  <dc:creator>Ivan Tomev</dc:creator>
  <cp:keywords/>
  <cp:lastModifiedBy>Fujitsu</cp:lastModifiedBy>
  <cp:revision>2</cp:revision>
  <cp:lastPrinted>2022-05-10T11:34:00Z</cp:lastPrinted>
  <dcterms:created xsi:type="dcterms:W3CDTF">2022-05-11T06:40:00Z</dcterms:created>
  <dcterms:modified xsi:type="dcterms:W3CDTF">2022-05-11T06:40:00Z</dcterms:modified>
</cp:coreProperties>
</file>